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6946" w14:textId="016D4459" w:rsidR="00CE6FFF" w:rsidRDefault="00CE6FFF" w:rsidP="00CE6FFF">
      <w:pPr>
        <w:jc w:val="center"/>
        <w:rPr>
          <w:rFonts w:ascii="Times New Roman" w:hAnsi="Times New Roman"/>
          <w:b/>
          <w:sz w:val="28"/>
          <w:szCs w:val="28"/>
        </w:rPr>
      </w:pPr>
      <w:r>
        <w:rPr>
          <w:rFonts w:ascii="Times New Roman" w:hAnsi="Times New Roman"/>
          <w:b/>
          <w:sz w:val="28"/>
          <w:szCs w:val="28"/>
        </w:rPr>
        <w:t>VARĖNOS „PASAKOS „ VAIKŲ  LOPŠELIS - DARŽELIS</w:t>
      </w:r>
    </w:p>
    <w:p w14:paraId="2D9B712E" w14:textId="77777777" w:rsidR="00CE6FFF" w:rsidRDefault="00CE6FFF" w:rsidP="00CE6FFF">
      <w:pPr>
        <w:spacing w:line="240" w:lineRule="auto"/>
        <w:jc w:val="center"/>
        <w:rPr>
          <w:rFonts w:ascii="Times New Roman" w:hAnsi="Times New Roman"/>
          <w:b/>
          <w:sz w:val="24"/>
          <w:szCs w:val="24"/>
        </w:rPr>
      </w:pPr>
      <w:r>
        <w:rPr>
          <w:rFonts w:ascii="Times New Roman" w:hAnsi="Times New Roman"/>
          <w:b/>
          <w:sz w:val="24"/>
          <w:szCs w:val="24"/>
        </w:rPr>
        <w:t xml:space="preserve">FINANSINIŲ ATASKAITŲ RINKINIO </w:t>
      </w:r>
    </w:p>
    <w:p w14:paraId="3F51C7E1" w14:textId="77777777" w:rsidR="00CE6FFF" w:rsidRDefault="00CE6FFF" w:rsidP="00CE6FFF">
      <w:pPr>
        <w:spacing w:line="240" w:lineRule="auto"/>
        <w:jc w:val="center"/>
        <w:rPr>
          <w:rFonts w:ascii="Times New Roman" w:hAnsi="Times New Roman"/>
          <w:b/>
          <w:sz w:val="24"/>
          <w:szCs w:val="24"/>
        </w:rPr>
      </w:pPr>
      <w:r>
        <w:rPr>
          <w:rFonts w:ascii="Times New Roman" w:hAnsi="Times New Roman"/>
          <w:b/>
          <w:sz w:val="24"/>
          <w:szCs w:val="24"/>
        </w:rPr>
        <w:t>AIŠKINAMASIS RAŠTAS</w:t>
      </w:r>
    </w:p>
    <w:p w14:paraId="3F6DD83B" w14:textId="0C9616EB" w:rsidR="00CE6FFF" w:rsidRDefault="00C3405A" w:rsidP="00C3405A">
      <w:pPr>
        <w:spacing w:line="240" w:lineRule="auto"/>
        <w:rPr>
          <w:rFonts w:ascii="Times New Roman" w:hAnsi="Times New Roman"/>
          <w:b/>
          <w:sz w:val="24"/>
          <w:szCs w:val="24"/>
        </w:rPr>
      </w:pPr>
      <w:r>
        <w:rPr>
          <w:rFonts w:ascii="Times New Roman" w:hAnsi="Times New Roman"/>
          <w:b/>
          <w:sz w:val="24"/>
          <w:szCs w:val="24"/>
        </w:rPr>
        <w:t xml:space="preserve">                                                  </w:t>
      </w:r>
      <w:r w:rsidR="00CE6FFF">
        <w:rPr>
          <w:rFonts w:ascii="Times New Roman" w:hAnsi="Times New Roman"/>
          <w:b/>
          <w:sz w:val="24"/>
          <w:szCs w:val="24"/>
        </w:rPr>
        <w:t>202</w:t>
      </w:r>
      <w:r w:rsidR="00487D0D">
        <w:rPr>
          <w:rFonts w:ascii="Times New Roman" w:hAnsi="Times New Roman"/>
          <w:b/>
          <w:sz w:val="24"/>
          <w:szCs w:val="24"/>
        </w:rPr>
        <w:t>1</w:t>
      </w:r>
      <w:r w:rsidR="00CE6FFF">
        <w:rPr>
          <w:rFonts w:ascii="Times New Roman" w:hAnsi="Times New Roman"/>
          <w:b/>
          <w:sz w:val="24"/>
          <w:szCs w:val="24"/>
        </w:rPr>
        <w:t xml:space="preserve"> m. gruodžio 31 d.</w:t>
      </w:r>
    </w:p>
    <w:p w14:paraId="740D32EF" w14:textId="77777777" w:rsidR="00CE6FFF" w:rsidRDefault="00CE6FFF" w:rsidP="00CE6FFF">
      <w:pPr>
        <w:spacing w:line="240" w:lineRule="auto"/>
        <w:jc w:val="center"/>
        <w:rPr>
          <w:rFonts w:ascii="Times New Roman" w:hAnsi="Times New Roman"/>
          <w:sz w:val="24"/>
          <w:szCs w:val="24"/>
        </w:rPr>
      </w:pPr>
    </w:p>
    <w:p w14:paraId="3968036B" w14:textId="77777777" w:rsidR="00CE6FFF" w:rsidRDefault="00CE6FFF" w:rsidP="00CE6FFF">
      <w:pPr>
        <w:numPr>
          <w:ilvl w:val="0"/>
          <w:numId w:val="1"/>
        </w:numPr>
        <w:spacing w:line="360" w:lineRule="auto"/>
        <w:jc w:val="center"/>
        <w:rPr>
          <w:rFonts w:ascii="Times New Roman" w:hAnsi="Times New Roman"/>
          <w:b/>
          <w:sz w:val="24"/>
          <w:szCs w:val="24"/>
        </w:rPr>
      </w:pPr>
      <w:r>
        <w:rPr>
          <w:rFonts w:ascii="Times New Roman" w:hAnsi="Times New Roman"/>
          <w:b/>
          <w:sz w:val="24"/>
          <w:szCs w:val="24"/>
        </w:rPr>
        <w:t>BENDROJI DALIS</w:t>
      </w:r>
    </w:p>
    <w:p w14:paraId="6657FECE"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Varėnos „Pasakos „ vaikų lopšelis - darželis - yra biudžetinė įstaiga, finansuojama savivaldybės ir valstybės biudžeto, kodas  190089747</w:t>
      </w:r>
    </w:p>
    <w:p w14:paraId="58D703FE"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 Adresas:  Dzūkų g. Nr. 11, Varėna , Lietuvos Respublika. </w:t>
      </w:r>
    </w:p>
    <w:p w14:paraId="4BC11B56" w14:textId="77777777" w:rsidR="00CE6FFF" w:rsidRDefault="00CE6FFF" w:rsidP="00CE6FFF">
      <w:pPr>
        <w:spacing w:line="360" w:lineRule="auto"/>
        <w:ind w:left="142"/>
        <w:jc w:val="both"/>
        <w:rPr>
          <w:rFonts w:ascii="Times New Roman" w:hAnsi="Times New Roman"/>
          <w:sz w:val="24"/>
          <w:szCs w:val="24"/>
        </w:rPr>
      </w:pPr>
      <w:r>
        <w:rPr>
          <w:rFonts w:ascii="Times New Roman" w:hAnsi="Times New Roman"/>
          <w:sz w:val="24"/>
          <w:szCs w:val="24"/>
        </w:rPr>
        <w:t xml:space="preserve">                   Steigėja ir kontroliuojantis subjektas yra Varėnos rajono savivaldybės taryba. Pagrindinė veikla: ikimokyklinis ugdymas. </w:t>
      </w:r>
    </w:p>
    <w:p w14:paraId="4A4299F1" w14:textId="77777777" w:rsidR="00CE6FFF" w:rsidRDefault="00CE6FFF" w:rsidP="00CE6FFF">
      <w:pPr>
        <w:spacing w:line="360" w:lineRule="auto"/>
        <w:ind w:left="142"/>
        <w:jc w:val="both"/>
        <w:rPr>
          <w:rFonts w:ascii="Times New Roman" w:hAnsi="Times New Roman"/>
          <w:sz w:val="24"/>
          <w:szCs w:val="24"/>
        </w:rPr>
      </w:pPr>
      <w:r>
        <w:rPr>
          <w:rFonts w:ascii="Times New Roman" w:hAnsi="Times New Roman"/>
          <w:sz w:val="24"/>
          <w:szCs w:val="24"/>
        </w:rPr>
        <w:tab/>
        <w:t>Darželio  uždaviniai : vykdyti ikimokyklinio ugdymo mokymo programas, sudaryti sąlygas įgyti ikimokyklinį išsilavinimą.</w:t>
      </w:r>
    </w:p>
    <w:p w14:paraId="78189B5F" w14:textId="77777777" w:rsidR="00CE6FFF" w:rsidRDefault="00CE6FFF" w:rsidP="00CE6FFF">
      <w:pPr>
        <w:spacing w:line="360" w:lineRule="auto"/>
        <w:ind w:left="142"/>
        <w:jc w:val="both"/>
        <w:rPr>
          <w:rFonts w:ascii="Times New Roman" w:hAnsi="Times New Roman"/>
          <w:sz w:val="24"/>
          <w:szCs w:val="24"/>
        </w:rPr>
      </w:pPr>
      <w:r>
        <w:rPr>
          <w:rFonts w:ascii="Times New Roman" w:hAnsi="Times New Roman"/>
          <w:sz w:val="24"/>
          <w:szCs w:val="24"/>
        </w:rPr>
        <w:tab/>
        <w:t>Segmentai: Švietimas.</w:t>
      </w:r>
    </w:p>
    <w:p w14:paraId="630D9022"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Varėnos „ Pasakos „ vaikų lopšelis-darželis yra atskiras juridinis vienetas, turintis herbinį antspaudą bei atsiskaitomąsias sąskaitas banke . Įstaiga sudaro ir teikia atskirus žemesniojo lygio finansinių ataskaitų ir biudžeto vykdymo ataskaitų rinkinius. </w:t>
      </w:r>
    </w:p>
    <w:p w14:paraId="1A5F55AD" w14:textId="306CB544"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Finansinių ataskaitų rinkinys sudarytas pagal 202</w:t>
      </w:r>
      <w:r w:rsidR="00487D0D">
        <w:rPr>
          <w:rFonts w:ascii="Times New Roman" w:hAnsi="Times New Roman"/>
          <w:sz w:val="24"/>
          <w:szCs w:val="24"/>
        </w:rPr>
        <w:t>1</w:t>
      </w:r>
      <w:r>
        <w:rPr>
          <w:rFonts w:ascii="Times New Roman" w:hAnsi="Times New Roman"/>
          <w:sz w:val="24"/>
          <w:szCs w:val="24"/>
        </w:rPr>
        <w:t xml:space="preserve"> metų  paskutinės dienos duomenis. </w:t>
      </w:r>
    </w:p>
    <w:p w14:paraId="566681D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Kontroliuojamų arba asocijuotų subjektų bei filialų ar kitų struktūrinių padalinių Įstaiga neturi. </w:t>
      </w:r>
    </w:p>
    <w:p w14:paraId="35903DEB" w14:textId="34D0E18E"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Įstaigos  vidutinis darbuotojų skaičius per 202</w:t>
      </w:r>
      <w:r w:rsidR="00A24C7F">
        <w:rPr>
          <w:rFonts w:ascii="Times New Roman" w:hAnsi="Times New Roman"/>
          <w:sz w:val="24"/>
          <w:szCs w:val="24"/>
        </w:rPr>
        <w:t>1</w:t>
      </w:r>
      <w:r>
        <w:rPr>
          <w:rFonts w:ascii="Times New Roman" w:hAnsi="Times New Roman"/>
          <w:sz w:val="24"/>
          <w:szCs w:val="24"/>
        </w:rPr>
        <w:t xml:space="preserve"> m. </w:t>
      </w:r>
      <w:r w:rsidR="000366D8">
        <w:rPr>
          <w:rFonts w:ascii="Times New Roman" w:hAnsi="Times New Roman"/>
          <w:b/>
          <w:sz w:val="24"/>
          <w:szCs w:val="24"/>
        </w:rPr>
        <w:t>37</w:t>
      </w:r>
      <w:r>
        <w:rPr>
          <w:rFonts w:ascii="Times New Roman" w:hAnsi="Times New Roman"/>
          <w:sz w:val="24"/>
          <w:szCs w:val="24"/>
        </w:rPr>
        <w:t xml:space="preserve"> vnt.. Įstaigos ataskaitinio laikotarpio pabaigoje patvirtinti </w:t>
      </w:r>
      <w:r>
        <w:rPr>
          <w:rFonts w:ascii="Times New Roman" w:hAnsi="Times New Roman"/>
          <w:b/>
          <w:sz w:val="24"/>
          <w:szCs w:val="24"/>
        </w:rPr>
        <w:t>35,82</w:t>
      </w:r>
      <w:r>
        <w:rPr>
          <w:rFonts w:ascii="Times New Roman" w:hAnsi="Times New Roman"/>
          <w:sz w:val="24"/>
          <w:szCs w:val="24"/>
        </w:rPr>
        <w:t xml:space="preserve"> etatai.</w:t>
      </w:r>
    </w:p>
    <w:p w14:paraId="79A44346" w14:textId="2832573C"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Ataskaitinis laikotarpis : 202</w:t>
      </w:r>
      <w:r w:rsidR="00A24C7F">
        <w:rPr>
          <w:rFonts w:ascii="Times New Roman" w:hAnsi="Times New Roman"/>
          <w:sz w:val="24"/>
          <w:szCs w:val="24"/>
        </w:rPr>
        <w:t>1</w:t>
      </w:r>
      <w:r>
        <w:rPr>
          <w:rFonts w:ascii="Times New Roman" w:hAnsi="Times New Roman"/>
          <w:sz w:val="24"/>
          <w:szCs w:val="24"/>
        </w:rPr>
        <w:t xml:space="preserve"> m. sausio 1 d.- 202</w:t>
      </w:r>
      <w:r w:rsidR="00A24C7F">
        <w:rPr>
          <w:rFonts w:ascii="Times New Roman" w:hAnsi="Times New Roman"/>
          <w:sz w:val="24"/>
          <w:szCs w:val="24"/>
        </w:rPr>
        <w:t>1</w:t>
      </w:r>
      <w:r>
        <w:rPr>
          <w:rFonts w:ascii="Times New Roman" w:hAnsi="Times New Roman"/>
          <w:sz w:val="24"/>
          <w:szCs w:val="24"/>
        </w:rPr>
        <w:t xml:space="preserve"> m. gruodžio 31 d.</w:t>
      </w:r>
    </w:p>
    <w:p w14:paraId="2DB5CBA4" w14:textId="4DE5E0C1"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Tolesnę įstaigos veiklą gali paveikti nepakankamas 202</w:t>
      </w:r>
      <w:r w:rsidR="00A24C7F">
        <w:rPr>
          <w:rFonts w:ascii="Times New Roman" w:hAnsi="Times New Roman"/>
          <w:sz w:val="24"/>
          <w:szCs w:val="24"/>
        </w:rPr>
        <w:t>1</w:t>
      </w:r>
      <w:r>
        <w:rPr>
          <w:rFonts w:ascii="Times New Roman" w:hAnsi="Times New Roman"/>
          <w:sz w:val="24"/>
          <w:szCs w:val="24"/>
        </w:rPr>
        <w:t xml:space="preserve"> metų finansavimas einamoms išlaidoms padengti. </w:t>
      </w:r>
    </w:p>
    <w:p w14:paraId="15735710" w14:textId="77777777" w:rsidR="00CE6FFF" w:rsidRDefault="00CE6FFF" w:rsidP="00CE6FFF">
      <w:pPr>
        <w:spacing w:line="360" w:lineRule="auto"/>
        <w:rPr>
          <w:rFonts w:ascii="Times New Roman" w:hAnsi="Times New Roman"/>
          <w:b/>
          <w:sz w:val="24"/>
          <w:szCs w:val="24"/>
        </w:rPr>
      </w:pPr>
    </w:p>
    <w:p w14:paraId="04DFC454"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lastRenderedPageBreak/>
        <w:t>II. APSKAITOS POLITIKA</w:t>
      </w:r>
    </w:p>
    <w:p w14:paraId="177B70E2" w14:textId="136408E4"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Varėnos „Pasakos „ vaikų lopšelio –darželio apskaitos politika yra parengta ir patvirtinta Varėnos  r. savivaldybės administracijos direktoriaus 202</w:t>
      </w:r>
      <w:r w:rsidR="00DE48C3">
        <w:rPr>
          <w:rFonts w:ascii="Times New Roman" w:hAnsi="Times New Roman"/>
          <w:sz w:val="24"/>
          <w:szCs w:val="24"/>
        </w:rPr>
        <w:t>0</w:t>
      </w:r>
      <w:r>
        <w:rPr>
          <w:rFonts w:ascii="Times New Roman" w:hAnsi="Times New Roman"/>
          <w:sz w:val="24"/>
          <w:szCs w:val="24"/>
        </w:rPr>
        <w:t xml:space="preserve"> m. rugsėjo 21 d. įsakymu Nr. DV-785</w:t>
      </w:r>
    </w:p>
    <w:p w14:paraId="75A6419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Įstaigos finansiniai metai sutampa su kalendoriniais metais, tarpinis ataskaitinis laikotarpis sutampa su kalendoriniu ketvirčiu.</w:t>
      </w:r>
    </w:p>
    <w:p w14:paraId="062E9C71"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Finansinių ataskaitų rinkinio tikslas – pateikti informaciją vartotojams, kurie neturi galimybės pareikalauti jų poreikius atitinkančių ataskaitų. Finansinių ataskaitų rinkinyje pateikiama informacija apie įstaigos finansinę būklę, veiklos rezultatus, grynąjį turtą ir pinigų srautus, kuria naudojasi vartotojai priimdami ir vertindami sprendimus dėl išteklių paskirstymo ir jų naudojimo, teikiant viešąsias paslaugas. Finansinių ataskaitų informacijos vartotojai yra mokesčių mokėtojai valstybės valdžios institucijų nariai, tiekėjai, kreditoriai ir pan.</w:t>
      </w:r>
    </w:p>
    <w:p w14:paraId="45344E3A" w14:textId="16D845AE"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202</w:t>
      </w:r>
      <w:r w:rsidR="00762D28">
        <w:rPr>
          <w:rFonts w:ascii="Times New Roman" w:hAnsi="Times New Roman"/>
          <w:sz w:val="24"/>
          <w:szCs w:val="24"/>
        </w:rPr>
        <w:t>1</w:t>
      </w:r>
      <w:r>
        <w:rPr>
          <w:rFonts w:ascii="Times New Roman" w:hAnsi="Times New Roman"/>
          <w:sz w:val="24"/>
          <w:szCs w:val="24"/>
        </w:rPr>
        <w:t xml:space="preserve"> m. įstaigos parengtos finansinės ataskaitos atitinka Viešojo sektoriaus apskaitos ir finansinės atskaitomybės standartus (toliau– VSAFAS).</w:t>
      </w:r>
    </w:p>
    <w:p w14:paraId="02A9E33C"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Bendrieji finansinių ataskaitų  rinkinio pateikimo reikalavimai nurodyti 1 - </w:t>
      </w:r>
      <w:proofErr w:type="spellStart"/>
      <w:r>
        <w:rPr>
          <w:rFonts w:ascii="Times New Roman" w:hAnsi="Times New Roman"/>
          <w:sz w:val="24"/>
          <w:szCs w:val="24"/>
        </w:rPr>
        <w:t>ajame</w:t>
      </w:r>
      <w:proofErr w:type="spellEnd"/>
      <w:r>
        <w:rPr>
          <w:rFonts w:ascii="Times New Roman" w:hAnsi="Times New Roman"/>
          <w:sz w:val="24"/>
          <w:szCs w:val="24"/>
        </w:rPr>
        <w:t xml:space="preserve"> VSAFAS  ,,Finansinių ataskaitų rinkinio pareikimas“.</w:t>
      </w:r>
    </w:p>
    <w:p w14:paraId="4A7F384F" w14:textId="557082FA"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Varėnos </w:t>
      </w:r>
      <w:r w:rsidR="00C3405A">
        <w:rPr>
          <w:rFonts w:ascii="Times New Roman" w:hAnsi="Times New Roman"/>
          <w:sz w:val="24"/>
          <w:szCs w:val="24"/>
        </w:rPr>
        <w:t>„Pasakos“ vaikų lopšelis - darželis</w:t>
      </w:r>
      <w:r>
        <w:rPr>
          <w:rFonts w:ascii="Times New Roman" w:hAnsi="Times New Roman"/>
          <w:sz w:val="24"/>
          <w:szCs w:val="24"/>
        </w:rPr>
        <w:t xml:space="preserve">  pasirinktą apskaitos politiką taiko nuolat. Ji gali būti keičiama tik vadovaujantis 7- </w:t>
      </w:r>
      <w:proofErr w:type="spellStart"/>
      <w:r>
        <w:rPr>
          <w:rFonts w:ascii="Times New Roman" w:hAnsi="Times New Roman"/>
          <w:sz w:val="24"/>
          <w:szCs w:val="24"/>
        </w:rPr>
        <w:t>uoju</w:t>
      </w:r>
      <w:proofErr w:type="spellEnd"/>
      <w:r>
        <w:rPr>
          <w:rFonts w:ascii="Times New Roman" w:hAnsi="Times New Roman"/>
          <w:sz w:val="24"/>
          <w:szCs w:val="24"/>
        </w:rPr>
        <w:t xml:space="preserve"> VSAFAS ,,Apskaitos , politikos ataskaitinių įvarčių keitimas ir klaidų taisymas“  ir taikoma vienodai visiems finansinių ataskaitų straipsniams, kuriems turi įtakos apskaitos politikos keitimas.</w:t>
      </w:r>
    </w:p>
    <w:p w14:paraId="0D9FFB6E" w14:textId="439CE37B"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 Varėnos </w:t>
      </w:r>
      <w:r w:rsidR="00C3405A">
        <w:rPr>
          <w:rFonts w:ascii="Times New Roman" w:hAnsi="Times New Roman"/>
          <w:sz w:val="24"/>
          <w:szCs w:val="24"/>
        </w:rPr>
        <w:t>„ Pasakos“ vaikų lopšelio - darželio</w:t>
      </w:r>
      <w:r>
        <w:rPr>
          <w:rFonts w:ascii="Times New Roman" w:hAnsi="Times New Roman"/>
          <w:sz w:val="24"/>
          <w:szCs w:val="24"/>
        </w:rPr>
        <w:t xml:space="preserve"> tvarkydama buhalterinę apskaitą ir rengdama finansines ataskaitas, vadovaujasi viešojo sektoriaus apskaitos ir finansinės atskaitomybės standartais , VSAKIO metodine medžiaga, Lietuvos Respublikos įstatymais, Vyriausybės nutarimais, įsakymais, sprendimais  ir .kitų teisės aktų nustatytais  dokumentais. </w:t>
      </w:r>
    </w:p>
    <w:p w14:paraId="4D7D7570"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Apskaitai tvarkyti naudojama buhalterinės apskaitos programa ,,LABBIS, kuri pritaikyta apskaitai tvarkyti pagal VSAFAS reikalavimus . Apskaitos duomenys detalizuojami pagal šiuos požymius: </w:t>
      </w:r>
    </w:p>
    <w:p w14:paraId="610F38A8"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1) valstybės funkciją; </w:t>
      </w:r>
      <w:r>
        <w:rPr>
          <w:rFonts w:ascii="Times New Roman" w:hAnsi="Times New Roman"/>
          <w:sz w:val="24"/>
          <w:szCs w:val="24"/>
        </w:rPr>
        <w:tab/>
      </w:r>
    </w:p>
    <w:p w14:paraId="1FFD5F3F"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2) programą; </w:t>
      </w:r>
    </w:p>
    <w:p w14:paraId="563BC20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lastRenderedPageBreak/>
        <w:t xml:space="preserve">3) lėšų šaltinį; </w:t>
      </w:r>
    </w:p>
    <w:p w14:paraId="4D8FBE6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4) valstybės biudžeto išlaidų ir pajamų ekonominės klasifikacijos straipsnį. </w:t>
      </w:r>
    </w:p>
    <w:p w14:paraId="1E88DEF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 </w:t>
      </w:r>
    </w:p>
    <w:p w14:paraId="03DEB09B" w14:textId="63A22159"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Varėnos </w:t>
      </w:r>
      <w:r w:rsidR="00C44469">
        <w:rPr>
          <w:rFonts w:ascii="Times New Roman" w:hAnsi="Times New Roman"/>
          <w:sz w:val="24"/>
          <w:szCs w:val="24"/>
        </w:rPr>
        <w:t>„Pasakos“ vaikų lopšelis - darželis</w:t>
      </w:r>
      <w:r>
        <w:rPr>
          <w:rFonts w:ascii="Times New Roman" w:hAnsi="Times New Roman"/>
          <w:sz w:val="24"/>
          <w:szCs w:val="24"/>
        </w:rPr>
        <w:t xml:space="preserve">  operacijos ir ūkiniai įvykiai pagal ekonominius kriterijus finansinėse ataskaitose grupuojami į grupes , kurios vadinamos finansinių atskaitų elementais. Finansinių ataskaitų elementai , naudojami įstaigos finansinei  būklei ir veiklos rezultatams įvertinti, yra tokie:</w:t>
      </w:r>
    </w:p>
    <w:p w14:paraId="1129DBFD"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finansinės būklės ataskaitoje pateikiami elementai – turtas, finansavimo sumos, įsipareigojimai ir grynasis turtas- apibūdina įstaigos finansinę būklę;</w:t>
      </w:r>
    </w:p>
    <w:p w14:paraId="0DE93CCC"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veiklos rezultatų ataskaitoje pateikiami elementai-pajamos ir sąnaudos –reikalingi įstaigos veiklos rezultatams įvertinti.</w:t>
      </w:r>
    </w:p>
    <w:p w14:paraId="47CE2750"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Įstaigos apskaitoje registruojamas tik patikėjimo teise valdomas, naudojamas ir disponuojamas valstybės ir savivaldybių turtas, finansavimo sumos ir įsipareigojimai, pajamos ir sąnaudos. Turtas ,valdomas ir naudojamas kitomis teisėmis, registruojamas nebalansinėse sąskaitose.</w:t>
      </w:r>
    </w:p>
    <w:p w14:paraId="4AC713A9" w14:textId="77777777" w:rsidR="00CE6FFF" w:rsidRDefault="00CE6FFF" w:rsidP="00CE6FFF">
      <w:pPr>
        <w:spacing w:line="360" w:lineRule="auto"/>
        <w:ind w:firstLine="1296"/>
        <w:jc w:val="center"/>
        <w:rPr>
          <w:rFonts w:ascii="Times New Roman" w:hAnsi="Times New Roman"/>
          <w:b/>
          <w:sz w:val="24"/>
          <w:szCs w:val="24"/>
        </w:rPr>
      </w:pPr>
      <w:r>
        <w:rPr>
          <w:rFonts w:ascii="Times New Roman" w:hAnsi="Times New Roman"/>
          <w:b/>
          <w:sz w:val="24"/>
          <w:szCs w:val="24"/>
        </w:rPr>
        <w:t>FINANSINIŲ ATASKAITŲ ELEMENTAI</w:t>
      </w:r>
    </w:p>
    <w:p w14:paraId="524A0DF0"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Nematerialusis turtas</w:t>
      </w:r>
    </w:p>
    <w:p w14:paraId="7E059E54"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Nematerialiojo turto apskaitos politika nustatyta 13 - </w:t>
      </w:r>
      <w:proofErr w:type="spellStart"/>
      <w:r>
        <w:rPr>
          <w:rFonts w:ascii="Times New Roman" w:hAnsi="Times New Roman"/>
          <w:sz w:val="24"/>
          <w:szCs w:val="24"/>
        </w:rPr>
        <w:t>ajame</w:t>
      </w:r>
      <w:proofErr w:type="spellEnd"/>
      <w:r>
        <w:rPr>
          <w:rFonts w:ascii="Times New Roman" w:hAnsi="Times New Roman"/>
          <w:sz w:val="24"/>
          <w:szCs w:val="24"/>
        </w:rPr>
        <w:t xml:space="preserve"> VSAFAS  ,,Nematerialusis turtas“.</w:t>
      </w:r>
    </w:p>
    <w:p w14:paraId="3897FD2B" w14:textId="3CF1791F" w:rsidR="00CE6FFF" w:rsidRDefault="00CE6FFF" w:rsidP="00CE6FFF">
      <w:pPr>
        <w:spacing w:line="360" w:lineRule="auto"/>
        <w:ind w:firstLine="1296"/>
        <w:rPr>
          <w:rFonts w:ascii="Times New Roman" w:hAnsi="Times New Roman"/>
          <w:sz w:val="24"/>
          <w:szCs w:val="24"/>
        </w:rPr>
      </w:pPr>
      <w:r>
        <w:rPr>
          <w:rFonts w:ascii="Times New Roman" w:hAnsi="Times New Roman"/>
          <w:sz w:val="24"/>
          <w:szCs w:val="24"/>
        </w:rPr>
        <w:t>Varėnos</w:t>
      </w:r>
      <w:r w:rsidR="00C44469">
        <w:rPr>
          <w:rFonts w:ascii="Times New Roman" w:hAnsi="Times New Roman"/>
          <w:sz w:val="24"/>
          <w:szCs w:val="24"/>
        </w:rPr>
        <w:t xml:space="preserve"> „Pasakos „ vaikų lopšelis-darželis </w:t>
      </w:r>
      <w:r>
        <w:rPr>
          <w:rFonts w:ascii="Times New Roman" w:hAnsi="Times New Roman"/>
          <w:sz w:val="24"/>
          <w:szCs w:val="24"/>
        </w:rPr>
        <w:t xml:space="preserve">nematerialusis turtas, tai materialios formos neturintis nepiniginis turtas: programinė įranga , jos </w:t>
      </w:r>
      <w:proofErr w:type="spellStart"/>
      <w:r>
        <w:rPr>
          <w:rFonts w:ascii="Times New Roman" w:hAnsi="Times New Roman"/>
          <w:sz w:val="24"/>
          <w:szCs w:val="24"/>
        </w:rPr>
        <w:t>licenzijos</w:t>
      </w:r>
      <w:proofErr w:type="spellEnd"/>
      <w:r>
        <w:rPr>
          <w:rFonts w:ascii="Times New Roman" w:hAnsi="Times New Roman"/>
          <w:sz w:val="24"/>
          <w:szCs w:val="24"/>
        </w:rPr>
        <w:t xml:space="preserve"> ir techninė dokumentacija. Įstaiga nematerialaus turto neturi.</w:t>
      </w:r>
    </w:p>
    <w:p w14:paraId="39D82FD1"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Nematerialusis turtas yra pripažįstamas ir įvertinamas , jei jis atitinka nematerialiojo turto apibrėžimą ir šiuos pripažinimo įvertinimo nustatytus kriterijus:</w:t>
      </w:r>
    </w:p>
    <w:p w14:paraId="35AF2C8F"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pagristai tikėtina , kad įstaiga ateityje iš turto gaus ekonominės naudos;</w:t>
      </w:r>
    </w:p>
    <w:p w14:paraId="1C4D364E"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lastRenderedPageBreak/>
        <w:t>galima patikimai nustatyti turto įsigijimo savikainą;</w:t>
      </w:r>
    </w:p>
    <w:p w14:paraId="59290555"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įstaiga gali tuo turtu disponuoti , jį kontroliuoti arba apriboti teisę juo naudotis kitiems.</w:t>
      </w:r>
    </w:p>
    <w:p w14:paraId="15BE742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Nematerialusis turtas pirminio pripažinimo metu apskaitoje yra registruojamas įsigijimo savikaina. Po pirminio pripažinimo nematerialusis turtas, kurio naudingo tarnavimo laikas ribotas, finansinėse ataskaitose yra parodomas įsigijimo savikaina, atėmus sukauptą amortizaciją ir nuvertėjimą, jei jis yra.</w:t>
      </w:r>
    </w:p>
    <w:p w14:paraId="467AFA0C"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 Nematerialiojo turto amortizuojamoji vertė yra nuosekliai paskirstoma per visą nustatytą turto naudingo tarnavimo laiką tiesiogiai proporcingu metodu. </w:t>
      </w:r>
    </w:p>
    <w:p w14:paraId="76D77E31"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lito verte.</w:t>
      </w:r>
    </w:p>
    <w:p w14:paraId="441103DA"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 Neatlygintinai gautas nematerialusis turtas iš kito viešojo sektoriaus subjekto registruojamas įsigijimo savikaina, sukaupta amortizacija ir nuvertėjimas (jei jis yra). Įsigytas nematerialusis turtas už simbolinį mokestį registruojamas tikrąja verte, jei tikrąją vertę galima patikimai nustatyti. Jei tikrosios vertės negalima patikimai nustatyti, nematerialusis turtas registruojamas simbolinio atlygio verte. </w:t>
      </w:r>
    </w:p>
    <w:p w14:paraId="5BCDAB51" w14:textId="77777777" w:rsidR="00CE6FFF" w:rsidRDefault="00CE6FFF" w:rsidP="00CE6FFF">
      <w:pPr>
        <w:spacing w:line="360" w:lineRule="auto"/>
        <w:ind w:firstLine="1296"/>
        <w:jc w:val="both"/>
        <w:rPr>
          <w:rFonts w:ascii="Times New Roman" w:hAnsi="Times New Roman"/>
          <w:sz w:val="24"/>
          <w:szCs w:val="24"/>
        </w:rPr>
      </w:pPr>
    </w:p>
    <w:p w14:paraId="7C323C8E"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Ilgalaikis materialusis turtas</w:t>
      </w:r>
    </w:p>
    <w:p w14:paraId="2E4A16A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Ilgalaikis materialusis turtas pripažįstamas ir registruojamas apskaitoje, jei jis atitinka 12 – </w:t>
      </w:r>
      <w:proofErr w:type="spellStart"/>
      <w:r>
        <w:rPr>
          <w:rFonts w:ascii="Times New Roman" w:hAnsi="Times New Roman"/>
          <w:sz w:val="24"/>
          <w:szCs w:val="24"/>
        </w:rPr>
        <w:t>ajame</w:t>
      </w:r>
      <w:proofErr w:type="spellEnd"/>
      <w:r>
        <w:rPr>
          <w:rFonts w:ascii="Times New Roman" w:hAnsi="Times New Roman"/>
          <w:sz w:val="24"/>
          <w:szCs w:val="24"/>
        </w:rPr>
        <w:t xml:space="preserve"> VSAFAS ,,Ilgalaikis materialusis turtas“ sąvoką ir VSAFAS nustatytus ilgalaikio materialiojo turto pripažinimo ir įvertinimo  kriterijus:</w:t>
      </w:r>
    </w:p>
    <w:p w14:paraId="6B533936"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pagristai tikėtina, kad būsimaisiais laikotarpiais iš turto gaus ekonominės naudos;</w:t>
      </w:r>
    </w:p>
    <w:p w14:paraId="72C6D030"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galima patikimai nustatyti turto įsigijimo savikainą;</w:t>
      </w:r>
    </w:p>
    <w:p w14:paraId="502DC024"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įstaiga gali tuo turtu disponuoti , jį kontroliuoti arba apriboti teisę juo naudotis kitiems.</w:t>
      </w:r>
    </w:p>
    <w:p w14:paraId="063104EA"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 Įsigytas ilgalaikis materialusis turtas pirminio pripažinimo momentu apskaitoje registruojamas įsigijimo savikaina. Po pirminio pripažinimo ilgalaikis materialusis turtas, išskyrus </w:t>
      </w:r>
      <w:r>
        <w:rPr>
          <w:rFonts w:ascii="Times New Roman" w:hAnsi="Times New Roman"/>
          <w:sz w:val="24"/>
          <w:szCs w:val="24"/>
        </w:rPr>
        <w:lastRenderedPageBreak/>
        <w:t>kultūros ir kitas vertybes, finansinėse ataskaitose rodomas įsigijimo savikaina, atėmus sukauptą nusidėvėjimą ir nuvertėjimą, jei jis yra.</w:t>
      </w:r>
    </w:p>
    <w:p w14:paraId="219644B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Neatlygintinai gautas ilgalaikis materialusis turtas ne iš viešojo sektoriaus subjekto registruojamas jo tikrąja verte pagal įsigijimo dienos būklę. Jei tikrosios vertės patikimai nustatyti negalima, tuomet ilgalaikis materialusis turtas registruojamas simboline vieno lito verte. </w:t>
      </w:r>
    </w:p>
    <w:p w14:paraId="1CD649A4"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Neatlygintinai gautas ilgalaikis materialusis turtas iš kito viešojo sektoriaus subjekto registruojamas įsigijimo savikaina, sukauptas nusidėvėjimas bei nuvertėjimas (jei jis yra) pagal ilgalaikio materialiojo turto perdavimo dienos būklę. </w:t>
      </w:r>
    </w:p>
    <w:p w14:paraId="63D3DE6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lito verte. </w:t>
      </w:r>
    </w:p>
    <w:p w14:paraId="52084712"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Ilgalaikio materialiojo turto nusidėvėjimas skaičiuojamas taikant tiesiogiai proporcingą (tiesinį) metodą pagal ilgalaikio turto nusidėvėjimo (amortizacijos) normatyvus, patvirtintus teisės aktų nustatyta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608"/>
        <w:gridCol w:w="2202"/>
      </w:tblGrid>
      <w:tr w:rsidR="00CE6FFF" w14:paraId="5BAC2E0B" w14:textId="77777777" w:rsidTr="00CE6FFF">
        <w:trPr>
          <w:trHeight w:val="889"/>
        </w:trPr>
        <w:tc>
          <w:tcPr>
            <w:tcW w:w="828" w:type="dxa"/>
            <w:tcBorders>
              <w:top w:val="single" w:sz="4" w:space="0" w:color="auto"/>
              <w:left w:val="single" w:sz="4" w:space="0" w:color="auto"/>
              <w:bottom w:val="single" w:sz="4" w:space="0" w:color="auto"/>
              <w:right w:val="single" w:sz="4" w:space="0" w:color="auto"/>
            </w:tcBorders>
            <w:hideMark/>
          </w:tcPr>
          <w:p w14:paraId="229B7115"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Eil. Nr.</w:t>
            </w:r>
          </w:p>
        </w:tc>
        <w:tc>
          <w:tcPr>
            <w:tcW w:w="6793" w:type="dxa"/>
            <w:tcBorders>
              <w:top w:val="single" w:sz="4" w:space="0" w:color="auto"/>
              <w:left w:val="single" w:sz="4" w:space="0" w:color="auto"/>
              <w:bottom w:val="single" w:sz="4" w:space="0" w:color="auto"/>
              <w:right w:val="single" w:sz="4" w:space="0" w:color="auto"/>
            </w:tcBorders>
            <w:hideMark/>
          </w:tcPr>
          <w:p w14:paraId="404DE98D"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Turto grupės</w:t>
            </w:r>
          </w:p>
        </w:tc>
        <w:tc>
          <w:tcPr>
            <w:tcW w:w="2233" w:type="dxa"/>
            <w:tcBorders>
              <w:top w:val="single" w:sz="4" w:space="0" w:color="auto"/>
              <w:left w:val="single" w:sz="4" w:space="0" w:color="auto"/>
              <w:bottom w:val="single" w:sz="4" w:space="0" w:color="auto"/>
              <w:right w:val="single" w:sz="4" w:space="0" w:color="auto"/>
            </w:tcBorders>
            <w:hideMark/>
          </w:tcPr>
          <w:p w14:paraId="0805A589"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Turto nusidėvėjimo normatyvas (metai)</w:t>
            </w:r>
          </w:p>
        </w:tc>
      </w:tr>
      <w:tr w:rsidR="00CE6FFF" w14:paraId="6C28D7DB"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776F3B74"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1.</w:t>
            </w:r>
          </w:p>
        </w:tc>
        <w:tc>
          <w:tcPr>
            <w:tcW w:w="6793" w:type="dxa"/>
            <w:tcBorders>
              <w:top w:val="single" w:sz="4" w:space="0" w:color="auto"/>
              <w:left w:val="single" w:sz="4" w:space="0" w:color="auto"/>
              <w:bottom w:val="single" w:sz="4" w:space="0" w:color="auto"/>
              <w:right w:val="single" w:sz="4" w:space="0" w:color="auto"/>
            </w:tcBorders>
            <w:hideMark/>
          </w:tcPr>
          <w:p w14:paraId="0148BAB8" w14:textId="77777777" w:rsidR="00CE6FFF" w:rsidRDefault="00CE6FFF">
            <w:pPr>
              <w:spacing w:line="360" w:lineRule="auto"/>
              <w:rPr>
                <w:rFonts w:ascii="Times New Roman" w:hAnsi="Times New Roman"/>
                <w:sz w:val="24"/>
                <w:szCs w:val="24"/>
              </w:rPr>
            </w:pPr>
            <w:r>
              <w:rPr>
                <w:rFonts w:ascii="Times New Roman" w:hAnsi="Times New Roman"/>
                <w:sz w:val="24"/>
                <w:szCs w:val="24"/>
              </w:rPr>
              <w:t>Administraciniai pastatai</w:t>
            </w:r>
          </w:p>
        </w:tc>
        <w:tc>
          <w:tcPr>
            <w:tcW w:w="2233" w:type="dxa"/>
            <w:tcBorders>
              <w:top w:val="single" w:sz="4" w:space="0" w:color="auto"/>
              <w:left w:val="single" w:sz="4" w:space="0" w:color="auto"/>
              <w:bottom w:val="single" w:sz="4" w:space="0" w:color="auto"/>
              <w:right w:val="single" w:sz="4" w:space="0" w:color="auto"/>
            </w:tcBorders>
            <w:hideMark/>
          </w:tcPr>
          <w:p w14:paraId="5E2FD5C5"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83</w:t>
            </w:r>
          </w:p>
        </w:tc>
      </w:tr>
      <w:tr w:rsidR="00CE6FFF" w14:paraId="67495CFE"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75EDEA6F"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2.</w:t>
            </w:r>
          </w:p>
        </w:tc>
        <w:tc>
          <w:tcPr>
            <w:tcW w:w="6793" w:type="dxa"/>
            <w:tcBorders>
              <w:top w:val="single" w:sz="4" w:space="0" w:color="auto"/>
              <w:left w:val="single" w:sz="4" w:space="0" w:color="auto"/>
              <w:bottom w:val="single" w:sz="4" w:space="0" w:color="auto"/>
              <w:right w:val="single" w:sz="4" w:space="0" w:color="auto"/>
            </w:tcBorders>
            <w:hideMark/>
          </w:tcPr>
          <w:p w14:paraId="4347AA85"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Infrastruktūros ir statiniai</w:t>
            </w:r>
          </w:p>
        </w:tc>
        <w:tc>
          <w:tcPr>
            <w:tcW w:w="2233" w:type="dxa"/>
            <w:tcBorders>
              <w:top w:val="single" w:sz="4" w:space="0" w:color="auto"/>
              <w:left w:val="single" w:sz="4" w:space="0" w:color="auto"/>
              <w:bottom w:val="single" w:sz="4" w:space="0" w:color="auto"/>
              <w:right w:val="single" w:sz="4" w:space="0" w:color="auto"/>
            </w:tcBorders>
          </w:tcPr>
          <w:p w14:paraId="2F659672" w14:textId="77777777" w:rsidR="00CE6FFF" w:rsidRDefault="00CE6FFF">
            <w:pPr>
              <w:spacing w:line="360" w:lineRule="auto"/>
              <w:jc w:val="center"/>
              <w:rPr>
                <w:rFonts w:ascii="Times New Roman" w:hAnsi="Times New Roman"/>
                <w:sz w:val="24"/>
                <w:szCs w:val="24"/>
              </w:rPr>
            </w:pPr>
          </w:p>
        </w:tc>
      </w:tr>
      <w:tr w:rsidR="00CE6FFF" w14:paraId="408518C4"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0481645A"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2.1.</w:t>
            </w:r>
          </w:p>
        </w:tc>
        <w:tc>
          <w:tcPr>
            <w:tcW w:w="6793" w:type="dxa"/>
            <w:tcBorders>
              <w:top w:val="single" w:sz="4" w:space="0" w:color="auto"/>
              <w:left w:val="single" w:sz="4" w:space="0" w:color="auto"/>
              <w:bottom w:val="single" w:sz="4" w:space="0" w:color="auto"/>
              <w:right w:val="single" w:sz="4" w:space="0" w:color="auto"/>
            </w:tcBorders>
            <w:hideMark/>
          </w:tcPr>
          <w:p w14:paraId="72F38FA2" w14:textId="77777777" w:rsidR="00CE6FFF" w:rsidRDefault="00CE6FFF">
            <w:pPr>
              <w:spacing w:line="360" w:lineRule="auto"/>
              <w:rPr>
                <w:rFonts w:ascii="Times New Roman" w:hAnsi="Times New Roman"/>
                <w:sz w:val="24"/>
                <w:szCs w:val="24"/>
              </w:rPr>
            </w:pPr>
            <w:r>
              <w:rPr>
                <w:rFonts w:ascii="Times New Roman" w:hAnsi="Times New Roman"/>
                <w:sz w:val="24"/>
                <w:szCs w:val="24"/>
              </w:rPr>
              <w:t>Kiti statiniai</w:t>
            </w:r>
          </w:p>
        </w:tc>
        <w:tc>
          <w:tcPr>
            <w:tcW w:w="2233" w:type="dxa"/>
            <w:tcBorders>
              <w:top w:val="single" w:sz="4" w:space="0" w:color="auto"/>
              <w:left w:val="single" w:sz="4" w:space="0" w:color="auto"/>
              <w:bottom w:val="single" w:sz="4" w:space="0" w:color="auto"/>
              <w:right w:val="single" w:sz="4" w:space="0" w:color="auto"/>
            </w:tcBorders>
            <w:hideMark/>
          </w:tcPr>
          <w:p w14:paraId="04DA29E0"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30</w:t>
            </w:r>
          </w:p>
        </w:tc>
      </w:tr>
      <w:tr w:rsidR="00CE6FFF" w14:paraId="11E25F8C"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D13FF5A"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2.2</w:t>
            </w:r>
          </w:p>
        </w:tc>
        <w:tc>
          <w:tcPr>
            <w:tcW w:w="6793" w:type="dxa"/>
            <w:tcBorders>
              <w:top w:val="single" w:sz="4" w:space="0" w:color="auto"/>
              <w:left w:val="single" w:sz="4" w:space="0" w:color="auto"/>
              <w:bottom w:val="single" w:sz="4" w:space="0" w:color="auto"/>
              <w:right w:val="single" w:sz="4" w:space="0" w:color="auto"/>
            </w:tcBorders>
            <w:hideMark/>
          </w:tcPr>
          <w:p w14:paraId="13380BF8" w14:textId="77777777" w:rsidR="00CE6FFF" w:rsidRDefault="00CE6FFF">
            <w:pPr>
              <w:spacing w:line="360" w:lineRule="auto"/>
              <w:rPr>
                <w:rFonts w:ascii="Times New Roman" w:hAnsi="Times New Roman"/>
                <w:sz w:val="24"/>
                <w:szCs w:val="24"/>
              </w:rPr>
            </w:pPr>
            <w:r>
              <w:rPr>
                <w:rFonts w:ascii="Times New Roman" w:hAnsi="Times New Roman"/>
                <w:sz w:val="24"/>
                <w:szCs w:val="24"/>
              </w:rPr>
              <w:t>Betoniniai, gelžbetoniniai, akmens</w:t>
            </w:r>
          </w:p>
        </w:tc>
        <w:tc>
          <w:tcPr>
            <w:tcW w:w="2233" w:type="dxa"/>
            <w:tcBorders>
              <w:top w:val="single" w:sz="4" w:space="0" w:color="auto"/>
              <w:left w:val="single" w:sz="4" w:space="0" w:color="auto"/>
              <w:bottom w:val="single" w:sz="4" w:space="0" w:color="auto"/>
              <w:right w:val="single" w:sz="4" w:space="0" w:color="auto"/>
            </w:tcBorders>
            <w:hideMark/>
          </w:tcPr>
          <w:p w14:paraId="682FEEA0"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40</w:t>
            </w:r>
          </w:p>
        </w:tc>
      </w:tr>
      <w:tr w:rsidR="00CE6FFF" w14:paraId="1D275CA0"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34783528"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 xml:space="preserve">3. </w:t>
            </w:r>
          </w:p>
        </w:tc>
        <w:tc>
          <w:tcPr>
            <w:tcW w:w="6793" w:type="dxa"/>
            <w:tcBorders>
              <w:top w:val="single" w:sz="4" w:space="0" w:color="auto"/>
              <w:left w:val="single" w:sz="4" w:space="0" w:color="auto"/>
              <w:bottom w:val="single" w:sz="4" w:space="0" w:color="auto"/>
              <w:right w:val="single" w:sz="4" w:space="0" w:color="auto"/>
            </w:tcBorders>
            <w:hideMark/>
          </w:tcPr>
          <w:p w14:paraId="029C1B53"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Mašinos ir įrengimai</w:t>
            </w:r>
          </w:p>
        </w:tc>
        <w:tc>
          <w:tcPr>
            <w:tcW w:w="2233" w:type="dxa"/>
            <w:tcBorders>
              <w:top w:val="single" w:sz="4" w:space="0" w:color="auto"/>
              <w:left w:val="single" w:sz="4" w:space="0" w:color="auto"/>
              <w:bottom w:val="single" w:sz="4" w:space="0" w:color="auto"/>
              <w:right w:val="single" w:sz="4" w:space="0" w:color="auto"/>
            </w:tcBorders>
          </w:tcPr>
          <w:p w14:paraId="39D0DFD2" w14:textId="77777777" w:rsidR="00CE6FFF" w:rsidRDefault="00CE6FFF">
            <w:pPr>
              <w:spacing w:line="360" w:lineRule="auto"/>
              <w:jc w:val="center"/>
              <w:rPr>
                <w:rFonts w:ascii="Times New Roman" w:hAnsi="Times New Roman"/>
                <w:sz w:val="24"/>
                <w:szCs w:val="24"/>
              </w:rPr>
            </w:pPr>
          </w:p>
        </w:tc>
      </w:tr>
      <w:tr w:rsidR="00CE6FFF" w14:paraId="18A964CB"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0A192EBC"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3.1.</w:t>
            </w:r>
          </w:p>
        </w:tc>
        <w:tc>
          <w:tcPr>
            <w:tcW w:w="6793" w:type="dxa"/>
            <w:tcBorders>
              <w:top w:val="single" w:sz="4" w:space="0" w:color="auto"/>
              <w:left w:val="single" w:sz="4" w:space="0" w:color="auto"/>
              <w:bottom w:val="single" w:sz="4" w:space="0" w:color="auto"/>
              <w:right w:val="single" w:sz="4" w:space="0" w:color="auto"/>
            </w:tcBorders>
            <w:hideMark/>
          </w:tcPr>
          <w:p w14:paraId="03229627" w14:textId="77777777" w:rsidR="00CE6FFF" w:rsidRDefault="00CE6FFF">
            <w:pPr>
              <w:spacing w:line="360" w:lineRule="auto"/>
              <w:rPr>
                <w:rFonts w:ascii="Times New Roman" w:hAnsi="Times New Roman"/>
                <w:sz w:val="24"/>
                <w:szCs w:val="24"/>
              </w:rPr>
            </w:pPr>
            <w:r>
              <w:rPr>
                <w:rFonts w:ascii="Times New Roman" w:hAnsi="Times New Roman"/>
                <w:sz w:val="24"/>
                <w:szCs w:val="24"/>
              </w:rPr>
              <w:t>Filmavimo, fotografavimo, mobiliojo ryšio įrengimai</w:t>
            </w:r>
          </w:p>
        </w:tc>
        <w:tc>
          <w:tcPr>
            <w:tcW w:w="2233" w:type="dxa"/>
            <w:tcBorders>
              <w:top w:val="single" w:sz="4" w:space="0" w:color="auto"/>
              <w:left w:val="single" w:sz="4" w:space="0" w:color="auto"/>
              <w:bottom w:val="single" w:sz="4" w:space="0" w:color="auto"/>
              <w:right w:val="single" w:sz="4" w:space="0" w:color="auto"/>
            </w:tcBorders>
            <w:hideMark/>
          </w:tcPr>
          <w:p w14:paraId="60E6FDF4"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5</w:t>
            </w:r>
          </w:p>
        </w:tc>
      </w:tr>
      <w:tr w:rsidR="00CE6FFF" w14:paraId="07AE779B"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358C807C"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3.2.</w:t>
            </w:r>
          </w:p>
        </w:tc>
        <w:tc>
          <w:tcPr>
            <w:tcW w:w="6793" w:type="dxa"/>
            <w:tcBorders>
              <w:top w:val="single" w:sz="4" w:space="0" w:color="auto"/>
              <w:left w:val="single" w:sz="4" w:space="0" w:color="auto"/>
              <w:bottom w:val="single" w:sz="4" w:space="0" w:color="auto"/>
              <w:right w:val="single" w:sz="4" w:space="0" w:color="auto"/>
            </w:tcBorders>
            <w:hideMark/>
          </w:tcPr>
          <w:p w14:paraId="6A29EC7C" w14:textId="77777777" w:rsidR="00CE6FFF" w:rsidRDefault="00CE6FFF">
            <w:pPr>
              <w:spacing w:line="360" w:lineRule="auto"/>
              <w:rPr>
                <w:rFonts w:ascii="Times New Roman" w:hAnsi="Times New Roman"/>
                <w:sz w:val="24"/>
                <w:szCs w:val="24"/>
              </w:rPr>
            </w:pPr>
            <w:r>
              <w:rPr>
                <w:rFonts w:ascii="Times New Roman" w:hAnsi="Times New Roman"/>
                <w:sz w:val="24"/>
                <w:szCs w:val="24"/>
              </w:rPr>
              <w:t>Radijo ir televizijos informacinių ir ryšių įranga</w:t>
            </w:r>
          </w:p>
        </w:tc>
        <w:tc>
          <w:tcPr>
            <w:tcW w:w="2233" w:type="dxa"/>
            <w:tcBorders>
              <w:top w:val="single" w:sz="4" w:space="0" w:color="auto"/>
              <w:left w:val="single" w:sz="4" w:space="0" w:color="auto"/>
              <w:bottom w:val="single" w:sz="4" w:space="0" w:color="auto"/>
              <w:right w:val="single" w:sz="4" w:space="0" w:color="auto"/>
            </w:tcBorders>
            <w:hideMark/>
          </w:tcPr>
          <w:p w14:paraId="65625046"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9</w:t>
            </w:r>
          </w:p>
        </w:tc>
      </w:tr>
      <w:tr w:rsidR="00CE6FFF" w14:paraId="395AC79F"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B2F378B"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3.3.</w:t>
            </w:r>
          </w:p>
        </w:tc>
        <w:tc>
          <w:tcPr>
            <w:tcW w:w="6793" w:type="dxa"/>
            <w:tcBorders>
              <w:top w:val="single" w:sz="4" w:space="0" w:color="auto"/>
              <w:left w:val="single" w:sz="4" w:space="0" w:color="auto"/>
              <w:bottom w:val="single" w:sz="4" w:space="0" w:color="auto"/>
              <w:right w:val="single" w:sz="4" w:space="0" w:color="auto"/>
            </w:tcBorders>
            <w:hideMark/>
          </w:tcPr>
          <w:p w14:paraId="6D72BF36" w14:textId="77777777" w:rsidR="00CE6FFF" w:rsidRDefault="00CE6FFF">
            <w:pPr>
              <w:spacing w:line="360" w:lineRule="auto"/>
              <w:rPr>
                <w:rFonts w:ascii="Times New Roman" w:hAnsi="Times New Roman"/>
                <w:sz w:val="24"/>
                <w:szCs w:val="24"/>
              </w:rPr>
            </w:pPr>
            <w:r>
              <w:rPr>
                <w:rFonts w:ascii="Times New Roman" w:hAnsi="Times New Roman"/>
                <w:sz w:val="24"/>
                <w:szCs w:val="24"/>
              </w:rPr>
              <w:t>Kitos mašinos ir įrengimai</w:t>
            </w:r>
          </w:p>
        </w:tc>
        <w:tc>
          <w:tcPr>
            <w:tcW w:w="2233" w:type="dxa"/>
            <w:tcBorders>
              <w:top w:val="single" w:sz="4" w:space="0" w:color="auto"/>
              <w:left w:val="single" w:sz="4" w:space="0" w:color="auto"/>
              <w:bottom w:val="single" w:sz="4" w:space="0" w:color="auto"/>
              <w:right w:val="single" w:sz="4" w:space="0" w:color="auto"/>
            </w:tcBorders>
            <w:hideMark/>
          </w:tcPr>
          <w:p w14:paraId="661E7426"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10</w:t>
            </w:r>
          </w:p>
        </w:tc>
      </w:tr>
      <w:tr w:rsidR="00CE6FFF" w14:paraId="78364D7B"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6AA8F53A"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4.</w:t>
            </w:r>
          </w:p>
        </w:tc>
        <w:tc>
          <w:tcPr>
            <w:tcW w:w="6793" w:type="dxa"/>
            <w:tcBorders>
              <w:top w:val="single" w:sz="4" w:space="0" w:color="auto"/>
              <w:left w:val="single" w:sz="4" w:space="0" w:color="auto"/>
              <w:bottom w:val="single" w:sz="4" w:space="0" w:color="auto"/>
              <w:right w:val="single" w:sz="4" w:space="0" w:color="auto"/>
            </w:tcBorders>
            <w:hideMark/>
          </w:tcPr>
          <w:p w14:paraId="6ED4A36F"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Transporto priemonės</w:t>
            </w:r>
          </w:p>
        </w:tc>
        <w:tc>
          <w:tcPr>
            <w:tcW w:w="2233" w:type="dxa"/>
            <w:tcBorders>
              <w:top w:val="single" w:sz="4" w:space="0" w:color="auto"/>
              <w:left w:val="single" w:sz="4" w:space="0" w:color="auto"/>
              <w:bottom w:val="single" w:sz="4" w:space="0" w:color="auto"/>
              <w:right w:val="single" w:sz="4" w:space="0" w:color="auto"/>
            </w:tcBorders>
          </w:tcPr>
          <w:p w14:paraId="6E8ED2B5" w14:textId="77777777" w:rsidR="00CE6FFF" w:rsidRDefault="00CE6FFF">
            <w:pPr>
              <w:spacing w:line="360" w:lineRule="auto"/>
              <w:jc w:val="center"/>
              <w:rPr>
                <w:rFonts w:ascii="Times New Roman" w:hAnsi="Times New Roman"/>
                <w:sz w:val="24"/>
                <w:szCs w:val="24"/>
              </w:rPr>
            </w:pPr>
          </w:p>
        </w:tc>
      </w:tr>
      <w:tr w:rsidR="00CE6FFF" w14:paraId="75556C97"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56475EE5"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lastRenderedPageBreak/>
              <w:t>4.1.</w:t>
            </w:r>
          </w:p>
        </w:tc>
        <w:tc>
          <w:tcPr>
            <w:tcW w:w="6793" w:type="dxa"/>
            <w:tcBorders>
              <w:top w:val="single" w:sz="4" w:space="0" w:color="auto"/>
              <w:left w:val="single" w:sz="4" w:space="0" w:color="auto"/>
              <w:bottom w:val="single" w:sz="4" w:space="0" w:color="auto"/>
              <w:right w:val="single" w:sz="4" w:space="0" w:color="auto"/>
            </w:tcBorders>
            <w:hideMark/>
          </w:tcPr>
          <w:p w14:paraId="0B1050BC" w14:textId="77777777" w:rsidR="00CE6FFF" w:rsidRDefault="00CE6FFF">
            <w:pPr>
              <w:spacing w:line="360" w:lineRule="auto"/>
              <w:rPr>
                <w:rFonts w:ascii="Times New Roman" w:hAnsi="Times New Roman"/>
                <w:sz w:val="24"/>
                <w:szCs w:val="24"/>
              </w:rPr>
            </w:pPr>
            <w:r>
              <w:rPr>
                <w:rFonts w:ascii="Times New Roman" w:hAnsi="Times New Roman"/>
                <w:sz w:val="24"/>
                <w:szCs w:val="24"/>
              </w:rPr>
              <w:t>Autobusai</w:t>
            </w:r>
          </w:p>
        </w:tc>
        <w:tc>
          <w:tcPr>
            <w:tcW w:w="2233" w:type="dxa"/>
            <w:tcBorders>
              <w:top w:val="single" w:sz="4" w:space="0" w:color="auto"/>
              <w:left w:val="single" w:sz="4" w:space="0" w:color="auto"/>
              <w:bottom w:val="single" w:sz="4" w:space="0" w:color="auto"/>
              <w:right w:val="single" w:sz="4" w:space="0" w:color="auto"/>
            </w:tcBorders>
            <w:hideMark/>
          </w:tcPr>
          <w:p w14:paraId="0BF5F219"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7</w:t>
            </w:r>
          </w:p>
        </w:tc>
      </w:tr>
      <w:tr w:rsidR="00CE6FFF" w14:paraId="0F16716A"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6933CFF1"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4.2.</w:t>
            </w:r>
          </w:p>
        </w:tc>
        <w:tc>
          <w:tcPr>
            <w:tcW w:w="6793" w:type="dxa"/>
            <w:tcBorders>
              <w:top w:val="single" w:sz="4" w:space="0" w:color="auto"/>
              <w:left w:val="single" w:sz="4" w:space="0" w:color="auto"/>
              <w:bottom w:val="single" w:sz="4" w:space="0" w:color="auto"/>
              <w:right w:val="single" w:sz="4" w:space="0" w:color="auto"/>
            </w:tcBorders>
            <w:hideMark/>
          </w:tcPr>
          <w:p w14:paraId="03BD50C2" w14:textId="77777777" w:rsidR="00CE6FFF" w:rsidRDefault="00CE6FFF">
            <w:pPr>
              <w:spacing w:line="360" w:lineRule="auto"/>
              <w:rPr>
                <w:rFonts w:ascii="Times New Roman" w:hAnsi="Times New Roman"/>
                <w:sz w:val="24"/>
                <w:szCs w:val="24"/>
              </w:rPr>
            </w:pPr>
            <w:r>
              <w:rPr>
                <w:rFonts w:ascii="Times New Roman" w:hAnsi="Times New Roman"/>
                <w:sz w:val="24"/>
                <w:szCs w:val="24"/>
              </w:rPr>
              <w:t>Lengvieji automobiliai</w:t>
            </w:r>
          </w:p>
        </w:tc>
        <w:tc>
          <w:tcPr>
            <w:tcW w:w="2233" w:type="dxa"/>
            <w:tcBorders>
              <w:top w:val="single" w:sz="4" w:space="0" w:color="auto"/>
              <w:left w:val="single" w:sz="4" w:space="0" w:color="auto"/>
              <w:bottom w:val="single" w:sz="4" w:space="0" w:color="auto"/>
              <w:right w:val="single" w:sz="4" w:space="0" w:color="auto"/>
            </w:tcBorders>
            <w:hideMark/>
          </w:tcPr>
          <w:p w14:paraId="10CFCDCA"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10</w:t>
            </w:r>
          </w:p>
        </w:tc>
      </w:tr>
      <w:tr w:rsidR="00CE6FFF" w14:paraId="1B349AF7"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6B09975E"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5.</w:t>
            </w:r>
          </w:p>
        </w:tc>
        <w:tc>
          <w:tcPr>
            <w:tcW w:w="6793" w:type="dxa"/>
            <w:tcBorders>
              <w:top w:val="single" w:sz="4" w:space="0" w:color="auto"/>
              <w:left w:val="single" w:sz="4" w:space="0" w:color="auto"/>
              <w:bottom w:val="single" w:sz="4" w:space="0" w:color="auto"/>
              <w:right w:val="single" w:sz="4" w:space="0" w:color="auto"/>
            </w:tcBorders>
            <w:hideMark/>
          </w:tcPr>
          <w:p w14:paraId="6A00E343"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Baldai ir biuro įranga</w:t>
            </w:r>
          </w:p>
        </w:tc>
        <w:tc>
          <w:tcPr>
            <w:tcW w:w="2233" w:type="dxa"/>
            <w:tcBorders>
              <w:top w:val="single" w:sz="4" w:space="0" w:color="auto"/>
              <w:left w:val="single" w:sz="4" w:space="0" w:color="auto"/>
              <w:bottom w:val="single" w:sz="4" w:space="0" w:color="auto"/>
              <w:right w:val="single" w:sz="4" w:space="0" w:color="auto"/>
            </w:tcBorders>
          </w:tcPr>
          <w:p w14:paraId="3F1B73C1" w14:textId="77777777" w:rsidR="00CE6FFF" w:rsidRDefault="00CE6FFF">
            <w:pPr>
              <w:spacing w:line="360" w:lineRule="auto"/>
              <w:jc w:val="center"/>
              <w:rPr>
                <w:rFonts w:ascii="Times New Roman" w:hAnsi="Times New Roman"/>
                <w:sz w:val="24"/>
                <w:szCs w:val="24"/>
              </w:rPr>
            </w:pPr>
          </w:p>
        </w:tc>
      </w:tr>
      <w:tr w:rsidR="00CE6FFF" w14:paraId="4AEEDFFA"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C29C621"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5.1</w:t>
            </w:r>
          </w:p>
        </w:tc>
        <w:tc>
          <w:tcPr>
            <w:tcW w:w="6793" w:type="dxa"/>
            <w:tcBorders>
              <w:top w:val="single" w:sz="4" w:space="0" w:color="auto"/>
              <w:left w:val="single" w:sz="4" w:space="0" w:color="auto"/>
              <w:bottom w:val="single" w:sz="4" w:space="0" w:color="auto"/>
              <w:right w:val="single" w:sz="4" w:space="0" w:color="auto"/>
            </w:tcBorders>
            <w:hideMark/>
          </w:tcPr>
          <w:p w14:paraId="79A2B601" w14:textId="77777777" w:rsidR="00CE6FFF" w:rsidRDefault="00CE6FFF">
            <w:pPr>
              <w:spacing w:line="360" w:lineRule="auto"/>
              <w:rPr>
                <w:rFonts w:ascii="Times New Roman" w:hAnsi="Times New Roman"/>
                <w:sz w:val="24"/>
                <w:szCs w:val="24"/>
              </w:rPr>
            </w:pPr>
            <w:r>
              <w:rPr>
                <w:rFonts w:ascii="Times New Roman" w:hAnsi="Times New Roman"/>
                <w:sz w:val="24"/>
                <w:szCs w:val="24"/>
              </w:rPr>
              <w:t>Baldų komplektai</w:t>
            </w:r>
          </w:p>
        </w:tc>
        <w:tc>
          <w:tcPr>
            <w:tcW w:w="2233" w:type="dxa"/>
            <w:tcBorders>
              <w:top w:val="single" w:sz="4" w:space="0" w:color="auto"/>
              <w:left w:val="single" w:sz="4" w:space="0" w:color="auto"/>
              <w:bottom w:val="single" w:sz="4" w:space="0" w:color="auto"/>
              <w:right w:val="single" w:sz="4" w:space="0" w:color="auto"/>
            </w:tcBorders>
            <w:hideMark/>
          </w:tcPr>
          <w:p w14:paraId="722D3248"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10</w:t>
            </w:r>
          </w:p>
        </w:tc>
      </w:tr>
      <w:tr w:rsidR="00CE6FFF" w14:paraId="43A24DA5"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9136258"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5.2.</w:t>
            </w:r>
          </w:p>
        </w:tc>
        <w:tc>
          <w:tcPr>
            <w:tcW w:w="6793" w:type="dxa"/>
            <w:tcBorders>
              <w:top w:val="single" w:sz="4" w:space="0" w:color="auto"/>
              <w:left w:val="single" w:sz="4" w:space="0" w:color="auto"/>
              <w:bottom w:val="single" w:sz="4" w:space="0" w:color="auto"/>
              <w:right w:val="single" w:sz="4" w:space="0" w:color="auto"/>
            </w:tcBorders>
            <w:hideMark/>
          </w:tcPr>
          <w:p w14:paraId="07B0B2B9" w14:textId="77777777" w:rsidR="00CE6FFF" w:rsidRDefault="00CE6FFF">
            <w:pPr>
              <w:spacing w:line="360" w:lineRule="auto"/>
              <w:rPr>
                <w:rFonts w:ascii="Times New Roman" w:hAnsi="Times New Roman"/>
                <w:sz w:val="24"/>
                <w:szCs w:val="24"/>
              </w:rPr>
            </w:pPr>
            <w:r>
              <w:rPr>
                <w:rFonts w:ascii="Times New Roman" w:hAnsi="Times New Roman"/>
                <w:sz w:val="24"/>
                <w:szCs w:val="24"/>
              </w:rPr>
              <w:t>Kompiuteriai ir jų įranga</w:t>
            </w:r>
          </w:p>
        </w:tc>
        <w:tc>
          <w:tcPr>
            <w:tcW w:w="2233" w:type="dxa"/>
            <w:tcBorders>
              <w:top w:val="single" w:sz="4" w:space="0" w:color="auto"/>
              <w:left w:val="single" w:sz="4" w:space="0" w:color="auto"/>
              <w:bottom w:val="single" w:sz="4" w:space="0" w:color="auto"/>
              <w:right w:val="single" w:sz="4" w:space="0" w:color="auto"/>
            </w:tcBorders>
            <w:hideMark/>
          </w:tcPr>
          <w:p w14:paraId="20C51423"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4</w:t>
            </w:r>
          </w:p>
        </w:tc>
      </w:tr>
      <w:tr w:rsidR="00CE6FFF" w14:paraId="2CD79633"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4897EFE"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5.3.</w:t>
            </w:r>
          </w:p>
        </w:tc>
        <w:tc>
          <w:tcPr>
            <w:tcW w:w="6793" w:type="dxa"/>
            <w:tcBorders>
              <w:top w:val="single" w:sz="4" w:space="0" w:color="auto"/>
              <w:left w:val="single" w:sz="4" w:space="0" w:color="auto"/>
              <w:bottom w:val="single" w:sz="4" w:space="0" w:color="auto"/>
              <w:right w:val="single" w:sz="4" w:space="0" w:color="auto"/>
            </w:tcBorders>
            <w:hideMark/>
          </w:tcPr>
          <w:p w14:paraId="69D9BE1F" w14:textId="77777777" w:rsidR="00CE6FFF" w:rsidRDefault="00CE6FFF">
            <w:pPr>
              <w:spacing w:line="360" w:lineRule="auto"/>
              <w:rPr>
                <w:rFonts w:ascii="Times New Roman" w:hAnsi="Times New Roman"/>
                <w:sz w:val="24"/>
                <w:szCs w:val="24"/>
              </w:rPr>
            </w:pPr>
            <w:r>
              <w:rPr>
                <w:rFonts w:ascii="Times New Roman" w:hAnsi="Times New Roman"/>
                <w:sz w:val="24"/>
                <w:szCs w:val="24"/>
              </w:rPr>
              <w:t>Kopijavimo ir dokumentų dauginimo priemonės</w:t>
            </w:r>
          </w:p>
        </w:tc>
        <w:tc>
          <w:tcPr>
            <w:tcW w:w="2233" w:type="dxa"/>
            <w:tcBorders>
              <w:top w:val="single" w:sz="4" w:space="0" w:color="auto"/>
              <w:left w:val="single" w:sz="4" w:space="0" w:color="auto"/>
              <w:bottom w:val="single" w:sz="4" w:space="0" w:color="auto"/>
              <w:right w:val="single" w:sz="4" w:space="0" w:color="auto"/>
            </w:tcBorders>
            <w:hideMark/>
          </w:tcPr>
          <w:p w14:paraId="615FA205"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5</w:t>
            </w:r>
          </w:p>
        </w:tc>
      </w:tr>
      <w:tr w:rsidR="00CE6FFF" w14:paraId="646627F6"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65A9EA15"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5.4.</w:t>
            </w:r>
          </w:p>
        </w:tc>
        <w:tc>
          <w:tcPr>
            <w:tcW w:w="6793" w:type="dxa"/>
            <w:tcBorders>
              <w:top w:val="single" w:sz="4" w:space="0" w:color="auto"/>
              <w:left w:val="single" w:sz="4" w:space="0" w:color="auto"/>
              <w:bottom w:val="single" w:sz="4" w:space="0" w:color="auto"/>
              <w:right w:val="single" w:sz="4" w:space="0" w:color="auto"/>
            </w:tcBorders>
            <w:hideMark/>
          </w:tcPr>
          <w:p w14:paraId="42861360" w14:textId="77777777" w:rsidR="00CE6FFF" w:rsidRDefault="00CE6FFF">
            <w:pPr>
              <w:spacing w:line="360" w:lineRule="auto"/>
              <w:rPr>
                <w:rFonts w:ascii="Times New Roman" w:hAnsi="Times New Roman"/>
                <w:sz w:val="24"/>
                <w:szCs w:val="24"/>
              </w:rPr>
            </w:pPr>
            <w:r>
              <w:rPr>
                <w:rFonts w:ascii="Times New Roman" w:hAnsi="Times New Roman"/>
                <w:sz w:val="24"/>
                <w:szCs w:val="24"/>
              </w:rPr>
              <w:t>Kita biuro įranga</w:t>
            </w:r>
          </w:p>
        </w:tc>
        <w:tc>
          <w:tcPr>
            <w:tcW w:w="2233" w:type="dxa"/>
            <w:tcBorders>
              <w:top w:val="single" w:sz="4" w:space="0" w:color="auto"/>
              <w:left w:val="single" w:sz="4" w:space="0" w:color="auto"/>
              <w:bottom w:val="single" w:sz="4" w:space="0" w:color="auto"/>
              <w:right w:val="single" w:sz="4" w:space="0" w:color="auto"/>
            </w:tcBorders>
            <w:hideMark/>
          </w:tcPr>
          <w:p w14:paraId="2CA22B5C"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10</w:t>
            </w:r>
          </w:p>
        </w:tc>
      </w:tr>
      <w:tr w:rsidR="00CE6FFF" w14:paraId="57D211E1"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3E17E368"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6.</w:t>
            </w:r>
          </w:p>
        </w:tc>
        <w:tc>
          <w:tcPr>
            <w:tcW w:w="6793" w:type="dxa"/>
            <w:tcBorders>
              <w:top w:val="single" w:sz="4" w:space="0" w:color="auto"/>
              <w:left w:val="single" w:sz="4" w:space="0" w:color="auto"/>
              <w:bottom w:val="single" w:sz="4" w:space="0" w:color="auto"/>
              <w:right w:val="single" w:sz="4" w:space="0" w:color="auto"/>
            </w:tcBorders>
            <w:hideMark/>
          </w:tcPr>
          <w:p w14:paraId="357BDADC"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Kitas ilgalaikis materialusis turtas</w:t>
            </w:r>
          </w:p>
        </w:tc>
        <w:tc>
          <w:tcPr>
            <w:tcW w:w="2233" w:type="dxa"/>
            <w:tcBorders>
              <w:top w:val="single" w:sz="4" w:space="0" w:color="auto"/>
              <w:left w:val="single" w:sz="4" w:space="0" w:color="auto"/>
              <w:bottom w:val="single" w:sz="4" w:space="0" w:color="auto"/>
              <w:right w:val="single" w:sz="4" w:space="0" w:color="auto"/>
            </w:tcBorders>
          </w:tcPr>
          <w:p w14:paraId="6B87E7BC" w14:textId="77777777" w:rsidR="00CE6FFF" w:rsidRDefault="00CE6FFF">
            <w:pPr>
              <w:spacing w:line="360" w:lineRule="auto"/>
              <w:jc w:val="center"/>
              <w:rPr>
                <w:rFonts w:ascii="Times New Roman" w:hAnsi="Times New Roman"/>
                <w:sz w:val="24"/>
                <w:szCs w:val="24"/>
              </w:rPr>
            </w:pPr>
          </w:p>
        </w:tc>
      </w:tr>
      <w:tr w:rsidR="00CE6FFF" w14:paraId="192EE587"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3104C4DF"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6.1</w:t>
            </w:r>
          </w:p>
        </w:tc>
        <w:tc>
          <w:tcPr>
            <w:tcW w:w="6793" w:type="dxa"/>
            <w:tcBorders>
              <w:top w:val="single" w:sz="4" w:space="0" w:color="auto"/>
              <w:left w:val="single" w:sz="4" w:space="0" w:color="auto"/>
              <w:bottom w:val="single" w:sz="4" w:space="0" w:color="auto"/>
              <w:right w:val="single" w:sz="4" w:space="0" w:color="auto"/>
            </w:tcBorders>
            <w:hideMark/>
          </w:tcPr>
          <w:p w14:paraId="1F017A94" w14:textId="77777777" w:rsidR="00CE6FFF" w:rsidRDefault="00CE6FFF">
            <w:pPr>
              <w:spacing w:line="360" w:lineRule="auto"/>
              <w:rPr>
                <w:rFonts w:ascii="Times New Roman" w:hAnsi="Times New Roman"/>
                <w:sz w:val="24"/>
                <w:szCs w:val="24"/>
              </w:rPr>
            </w:pPr>
            <w:r>
              <w:rPr>
                <w:rFonts w:ascii="Times New Roman" w:hAnsi="Times New Roman"/>
                <w:sz w:val="24"/>
                <w:szCs w:val="24"/>
              </w:rPr>
              <w:t>Scenos meno priemonės</w:t>
            </w:r>
          </w:p>
        </w:tc>
        <w:tc>
          <w:tcPr>
            <w:tcW w:w="2233" w:type="dxa"/>
            <w:tcBorders>
              <w:top w:val="single" w:sz="4" w:space="0" w:color="auto"/>
              <w:left w:val="single" w:sz="4" w:space="0" w:color="auto"/>
              <w:bottom w:val="single" w:sz="4" w:space="0" w:color="auto"/>
              <w:right w:val="single" w:sz="4" w:space="0" w:color="auto"/>
            </w:tcBorders>
            <w:hideMark/>
          </w:tcPr>
          <w:p w14:paraId="16C831E5"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8</w:t>
            </w:r>
          </w:p>
        </w:tc>
      </w:tr>
      <w:tr w:rsidR="00CE6FFF" w14:paraId="75483916"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37281C86"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6.2.</w:t>
            </w:r>
          </w:p>
        </w:tc>
        <w:tc>
          <w:tcPr>
            <w:tcW w:w="6793" w:type="dxa"/>
            <w:tcBorders>
              <w:top w:val="single" w:sz="4" w:space="0" w:color="auto"/>
              <w:left w:val="single" w:sz="4" w:space="0" w:color="auto"/>
              <w:bottom w:val="single" w:sz="4" w:space="0" w:color="auto"/>
              <w:right w:val="single" w:sz="4" w:space="0" w:color="auto"/>
            </w:tcBorders>
            <w:hideMark/>
          </w:tcPr>
          <w:p w14:paraId="18DB082A" w14:textId="77777777" w:rsidR="00CE6FFF" w:rsidRDefault="00CE6FFF">
            <w:pPr>
              <w:spacing w:line="360" w:lineRule="auto"/>
              <w:rPr>
                <w:rFonts w:ascii="Times New Roman" w:hAnsi="Times New Roman"/>
                <w:sz w:val="24"/>
                <w:szCs w:val="24"/>
              </w:rPr>
            </w:pPr>
            <w:r>
              <w:rPr>
                <w:rFonts w:ascii="Times New Roman" w:hAnsi="Times New Roman"/>
                <w:sz w:val="24"/>
                <w:szCs w:val="24"/>
              </w:rPr>
              <w:t>Muzikos instrumentai(vargonai)</w:t>
            </w:r>
          </w:p>
        </w:tc>
        <w:tc>
          <w:tcPr>
            <w:tcW w:w="2233" w:type="dxa"/>
            <w:tcBorders>
              <w:top w:val="single" w:sz="4" w:space="0" w:color="auto"/>
              <w:left w:val="single" w:sz="4" w:space="0" w:color="auto"/>
              <w:bottom w:val="single" w:sz="4" w:space="0" w:color="auto"/>
              <w:right w:val="single" w:sz="4" w:space="0" w:color="auto"/>
            </w:tcBorders>
            <w:hideMark/>
          </w:tcPr>
          <w:p w14:paraId="25D4F1AD"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50</w:t>
            </w:r>
          </w:p>
        </w:tc>
      </w:tr>
      <w:tr w:rsidR="00CE6FFF" w14:paraId="054B1328"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6EC2E684"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6.3.</w:t>
            </w:r>
          </w:p>
        </w:tc>
        <w:tc>
          <w:tcPr>
            <w:tcW w:w="6793" w:type="dxa"/>
            <w:tcBorders>
              <w:top w:val="single" w:sz="4" w:space="0" w:color="auto"/>
              <w:left w:val="single" w:sz="4" w:space="0" w:color="auto"/>
              <w:bottom w:val="single" w:sz="4" w:space="0" w:color="auto"/>
              <w:right w:val="single" w:sz="4" w:space="0" w:color="auto"/>
            </w:tcBorders>
            <w:hideMark/>
          </w:tcPr>
          <w:p w14:paraId="46125AF3" w14:textId="77777777" w:rsidR="00CE6FFF" w:rsidRDefault="00CE6FFF">
            <w:pPr>
              <w:spacing w:line="360" w:lineRule="auto"/>
              <w:rPr>
                <w:rFonts w:ascii="Times New Roman" w:hAnsi="Times New Roman"/>
                <w:sz w:val="24"/>
                <w:szCs w:val="24"/>
              </w:rPr>
            </w:pPr>
            <w:r>
              <w:rPr>
                <w:rFonts w:ascii="Times New Roman" w:hAnsi="Times New Roman"/>
                <w:sz w:val="24"/>
                <w:szCs w:val="24"/>
              </w:rPr>
              <w:t>Muzikos instrumentai( rojaliai, pianinai)</w:t>
            </w:r>
          </w:p>
        </w:tc>
        <w:tc>
          <w:tcPr>
            <w:tcW w:w="2233" w:type="dxa"/>
            <w:tcBorders>
              <w:top w:val="single" w:sz="4" w:space="0" w:color="auto"/>
              <w:left w:val="single" w:sz="4" w:space="0" w:color="auto"/>
              <w:bottom w:val="single" w:sz="4" w:space="0" w:color="auto"/>
              <w:right w:val="single" w:sz="4" w:space="0" w:color="auto"/>
            </w:tcBorders>
            <w:hideMark/>
          </w:tcPr>
          <w:p w14:paraId="49380600"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20</w:t>
            </w:r>
          </w:p>
        </w:tc>
      </w:tr>
      <w:tr w:rsidR="00CE6FFF" w14:paraId="19FC3F05"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2C2AA140"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6.4.</w:t>
            </w:r>
          </w:p>
        </w:tc>
        <w:tc>
          <w:tcPr>
            <w:tcW w:w="6793" w:type="dxa"/>
            <w:tcBorders>
              <w:top w:val="single" w:sz="4" w:space="0" w:color="auto"/>
              <w:left w:val="single" w:sz="4" w:space="0" w:color="auto"/>
              <w:bottom w:val="single" w:sz="4" w:space="0" w:color="auto"/>
              <w:right w:val="single" w:sz="4" w:space="0" w:color="auto"/>
            </w:tcBorders>
            <w:hideMark/>
          </w:tcPr>
          <w:p w14:paraId="7A78E52B" w14:textId="77777777" w:rsidR="00CE6FFF" w:rsidRDefault="00CE6FFF">
            <w:pPr>
              <w:spacing w:line="360" w:lineRule="auto"/>
              <w:rPr>
                <w:rFonts w:ascii="Times New Roman" w:hAnsi="Times New Roman"/>
                <w:sz w:val="24"/>
                <w:szCs w:val="24"/>
              </w:rPr>
            </w:pPr>
            <w:r>
              <w:rPr>
                <w:rFonts w:ascii="Times New Roman" w:hAnsi="Times New Roman"/>
                <w:sz w:val="24"/>
                <w:szCs w:val="24"/>
              </w:rPr>
              <w:t>Ūkinis inventorius ir kiti reikmenys</w:t>
            </w:r>
          </w:p>
        </w:tc>
        <w:tc>
          <w:tcPr>
            <w:tcW w:w="2233" w:type="dxa"/>
            <w:tcBorders>
              <w:top w:val="single" w:sz="4" w:space="0" w:color="auto"/>
              <w:left w:val="single" w:sz="4" w:space="0" w:color="auto"/>
              <w:bottom w:val="single" w:sz="4" w:space="0" w:color="auto"/>
              <w:right w:val="single" w:sz="4" w:space="0" w:color="auto"/>
            </w:tcBorders>
            <w:hideMark/>
          </w:tcPr>
          <w:p w14:paraId="0AFCA96C"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5</w:t>
            </w:r>
          </w:p>
        </w:tc>
      </w:tr>
      <w:tr w:rsidR="00CE6FFF" w14:paraId="39065D5A"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7D0A71CA"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6.5.</w:t>
            </w:r>
          </w:p>
        </w:tc>
        <w:tc>
          <w:tcPr>
            <w:tcW w:w="6793" w:type="dxa"/>
            <w:tcBorders>
              <w:top w:val="single" w:sz="4" w:space="0" w:color="auto"/>
              <w:left w:val="single" w:sz="4" w:space="0" w:color="auto"/>
              <w:bottom w:val="single" w:sz="4" w:space="0" w:color="auto"/>
              <w:right w:val="single" w:sz="4" w:space="0" w:color="auto"/>
            </w:tcBorders>
            <w:hideMark/>
          </w:tcPr>
          <w:p w14:paraId="14BC3D75" w14:textId="77777777" w:rsidR="00CE6FFF" w:rsidRDefault="00CE6FFF">
            <w:pPr>
              <w:spacing w:line="360" w:lineRule="auto"/>
              <w:rPr>
                <w:rFonts w:ascii="Times New Roman" w:hAnsi="Times New Roman"/>
                <w:sz w:val="24"/>
                <w:szCs w:val="24"/>
              </w:rPr>
            </w:pPr>
            <w:r>
              <w:rPr>
                <w:rFonts w:ascii="Times New Roman" w:hAnsi="Times New Roman"/>
                <w:sz w:val="24"/>
                <w:szCs w:val="24"/>
              </w:rPr>
              <w:t>Kitas materialusis turtas</w:t>
            </w:r>
          </w:p>
        </w:tc>
        <w:tc>
          <w:tcPr>
            <w:tcW w:w="2233" w:type="dxa"/>
            <w:tcBorders>
              <w:top w:val="single" w:sz="4" w:space="0" w:color="auto"/>
              <w:left w:val="single" w:sz="4" w:space="0" w:color="auto"/>
              <w:bottom w:val="single" w:sz="4" w:space="0" w:color="auto"/>
              <w:right w:val="single" w:sz="4" w:space="0" w:color="auto"/>
            </w:tcBorders>
            <w:hideMark/>
          </w:tcPr>
          <w:p w14:paraId="148E7AB6"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10</w:t>
            </w:r>
          </w:p>
        </w:tc>
      </w:tr>
      <w:tr w:rsidR="00CE6FFF" w14:paraId="58C9903E"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438193E" w14:textId="77777777" w:rsidR="00CE6FFF" w:rsidRDefault="00CE6FFF">
            <w:pPr>
              <w:spacing w:line="360" w:lineRule="auto"/>
              <w:jc w:val="both"/>
              <w:rPr>
                <w:rFonts w:ascii="Times New Roman" w:hAnsi="Times New Roman"/>
                <w:b/>
                <w:sz w:val="24"/>
                <w:szCs w:val="24"/>
              </w:rPr>
            </w:pPr>
            <w:r>
              <w:rPr>
                <w:rFonts w:ascii="Times New Roman" w:hAnsi="Times New Roman"/>
                <w:b/>
                <w:sz w:val="24"/>
                <w:szCs w:val="24"/>
              </w:rPr>
              <w:t>7.</w:t>
            </w:r>
          </w:p>
        </w:tc>
        <w:tc>
          <w:tcPr>
            <w:tcW w:w="6793" w:type="dxa"/>
            <w:tcBorders>
              <w:top w:val="single" w:sz="4" w:space="0" w:color="auto"/>
              <w:left w:val="single" w:sz="4" w:space="0" w:color="auto"/>
              <w:bottom w:val="single" w:sz="4" w:space="0" w:color="auto"/>
              <w:right w:val="single" w:sz="4" w:space="0" w:color="auto"/>
            </w:tcBorders>
            <w:hideMark/>
          </w:tcPr>
          <w:p w14:paraId="372D274E" w14:textId="77777777" w:rsidR="00CE6FFF" w:rsidRDefault="00CE6FFF">
            <w:pPr>
              <w:spacing w:line="360" w:lineRule="auto"/>
              <w:rPr>
                <w:rFonts w:ascii="Times New Roman" w:hAnsi="Times New Roman"/>
                <w:b/>
                <w:sz w:val="24"/>
                <w:szCs w:val="24"/>
              </w:rPr>
            </w:pPr>
            <w:r>
              <w:rPr>
                <w:rFonts w:ascii="Times New Roman" w:hAnsi="Times New Roman"/>
                <w:b/>
                <w:sz w:val="24"/>
                <w:szCs w:val="24"/>
              </w:rPr>
              <w:t>Sporto įrengimai</w:t>
            </w:r>
          </w:p>
        </w:tc>
        <w:tc>
          <w:tcPr>
            <w:tcW w:w="2233" w:type="dxa"/>
            <w:tcBorders>
              <w:top w:val="single" w:sz="4" w:space="0" w:color="auto"/>
              <w:left w:val="single" w:sz="4" w:space="0" w:color="auto"/>
              <w:bottom w:val="single" w:sz="4" w:space="0" w:color="auto"/>
              <w:right w:val="single" w:sz="4" w:space="0" w:color="auto"/>
            </w:tcBorders>
          </w:tcPr>
          <w:p w14:paraId="5A49B5A0" w14:textId="77777777" w:rsidR="00CE6FFF" w:rsidRDefault="00CE6FFF">
            <w:pPr>
              <w:spacing w:line="360" w:lineRule="auto"/>
              <w:jc w:val="center"/>
              <w:rPr>
                <w:rFonts w:ascii="Times New Roman" w:hAnsi="Times New Roman"/>
                <w:sz w:val="24"/>
                <w:szCs w:val="24"/>
              </w:rPr>
            </w:pPr>
          </w:p>
        </w:tc>
      </w:tr>
      <w:tr w:rsidR="00CE6FFF" w14:paraId="58A14D1A" w14:textId="77777777" w:rsidTr="00CE6FFF">
        <w:tc>
          <w:tcPr>
            <w:tcW w:w="828" w:type="dxa"/>
            <w:tcBorders>
              <w:top w:val="single" w:sz="4" w:space="0" w:color="auto"/>
              <w:left w:val="single" w:sz="4" w:space="0" w:color="auto"/>
              <w:bottom w:val="single" w:sz="4" w:space="0" w:color="auto"/>
              <w:right w:val="single" w:sz="4" w:space="0" w:color="auto"/>
            </w:tcBorders>
            <w:hideMark/>
          </w:tcPr>
          <w:p w14:paraId="47AF818D" w14:textId="77777777" w:rsidR="00CE6FFF" w:rsidRDefault="00CE6FFF">
            <w:pPr>
              <w:spacing w:line="360" w:lineRule="auto"/>
              <w:jc w:val="both"/>
              <w:rPr>
                <w:rFonts w:ascii="Times New Roman" w:hAnsi="Times New Roman"/>
                <w:sz w:val="24"/>
                <w:szCs w:val="24"/>
              </w:rPr>
            </w:pPr>
            <w:r>
              <w:rPr>
                <w:rFonts w:ascii="Times New Roman" w:hAnsi="Times New Roman"/>
                <w:sz w:val="24"/>
                <w:szCs w:val="24"/>
              </w:rPr>
              <w:t>7.1</w:t>
            </w:r>
          </w:p>
        </w:tc>
        <w:tc>
          <w:tcPr>
            <w:tcW w:w="6793" w:type="dxa"/>
            <w:tcBorders>
              <w:top w:val="single" w:sz="4" w:space="0" w:color="auto"/>
              <w:left w:val="single" w:sz="4" w:space="0" w:color="auto"/>
              <w:bottom w:val="single" w:sz="4" w:space="0" w:color="auto"/>
              <w:right w:val="single" w:sz="4" w:space="0" w:color="auto"/>
            </w:tcBorders>
            <w:hideMark/>
          </w:tcPr>
          <w:p w14:paraId="3309CEB2" w14:textId="77777777" w:rsidR="00CE6FFF" w:rsidRDefault="00CE6FFF">
            <w:pPr>
              <w:spacing w:line="360" w:lineRule="auto"/>
              <w:rPr>
                <w:rFonts w:ascii="Times New Roman" w:hAnsi="Times New Roman"/>
                <w:sz w:val="24"/>
                <w:szCs w:val="24"/>
              </w:rPr>
            </w:pPr>
            <w:r>
              <w:rPr>
                <w:rFonts w:ascii="Times New Roman" w:hAnsi="Times New Roman"/>
                <w:sz w:val="24"/>
                <w:szCs w:val="24"/>
              </w:rPr>
              <w:t>Lengvosios atletikos, gimnastikos ir kitų sporto šakų įrengimai</w:t>
            </w:r>
          </w:p>
        </w:tc>
        <w:tc>
          <w:tcPr>
            <w:tcW w:w="2233" w:type="dxa"/>
            <w:tcBorders>
              <w:top w:val="single" w:sz="4" w:space="0" w:color="auto"/>
              <w:left w:val="single" w:sz="4" w:space="0" w:color="auto"/>
              <w:bottom w:val="single" w:sz="4" w:space="0" w:color="auto"/>
              <w:right w:val="single" w:sz="4" w:space="0" w:color="auto"/>
            </w:tcBorders>
            <w:hideMark/>
          </w:tcPr>
          <w:p w14:paraId="1A4B5FA7" w14:textId="77777777" w:rsidR="00CE6FFF" w:rsidRDefault="00CE6FFF">
            <w:pPr>
              <w:spacing w:line="360" w:lineRule="auto"/>
              <w:jc w:val="center"/>
              <w:rPr>
                <w:rFonts w:ascii="Times New Roman" w:hAnsi="Times New Roman"/>
                <w:sz w:val="24"/>
                <w:szCs w:val="24"/>
              </w:rPr>
            </w:pPr>
            <w:r>
              <w:rPr>
                <w:rFonts w:ascii="Times New Roman" w:hAnsi="Times New Roman"/>
                <w:sz w:val="24"/>
                <w:szCs w:val="24"/>
              </w:rPr>
              <w:t>8</w:t>
            </w:r>
          </w:p>
        </w:tc>
      </w:tr>
    </w:tbl>
    <w:p w14:paraId="3F17CA91" w14:textId="77777777" w:rsidR="00CE6FFF" w:rsidRDefault="00CE6FFF" w:rsidP="00CE6FFF">
      <w:pPr>
        <w:spacing w:line="360" w:lineRule="auto"/>
        <w:ind w:firstLine="1296"/>
        <w:jc w:val="both"/>
        <w:rPr>
          <w:rFonts w:ascii="Times New Roman" w:hAnsi="Times New Roman"/>
          <w:sz w:val="24"/>
          <w:szCs w:val="24"/>
        </w:rPr>
      </w:pPr>
    </w:p>
    <w:p w14:paraId="0EC2FAA4"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Kai turtas nurašomas , jo įsigijimo savikaina, sukauptas nusidėvėjimas ir, jei yra nuvertėjimas nurašomi. Ilgalaikio materialiojo turto apskaitos ypatumai detaliai nustatyti Ilgalaikio materialiojo turto apskaitos biudžetinėse įstaigose tvarkos apraše.</w:t>
      </w:r>
    </w:p>
    <w:p w14:paraId="6916108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Ilgalaikio materialiojo turto rekonstravimas , remontas ar kiti pripažįstami esminiu turto pagerinimu , jei padidina turto funkcijų apimtį arba prailgina turto naudingo tarnavimo laiką, arba iš esmės pagerina jo naudingąsias savybe. Šių darbų verte didinama ilgalaikio materialiojo turto įsigijimo savikainą ir patikslinamas likęs turto naudingo tarnavimo laikas. Už naujai įsigytą ilgalaikį turtą apmoka iš nepaprastųjų išlaidų straipsnio.</w:t>
      </w:r>
    </w:p>
    <w:p w14:paraId="517414AF" w14:textId="77777777" w:rsidR="00762D28" w:rsidRDefault="00762D28" w:rsidP="00CE6FFF">
      <w:pPr>
        <w:spacing w:line="360" w:lineRule="auto"/>
        <w:jc w:val="center"/>
        <w:rPr>
          <w:rFonts w:ascii="Times New Roman" w:hAnsi="Times New Roman"/>
          <w:b/>
          <w:sz w:val="24"/>
          <w:szCs w:val="24"/>
        </w:rPr>
      </w:pPr>
    </w:p>
    <w:p w14:paraId="0E844E81" w14:textId="01F5E58D"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Atsargos </w:t>
      </w:r>
    </w:p>
    <w:p w14:paraId="04C46756"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Atsargų apskaitos metodai ir taisyklės nustatyti 8 - </w:t>
      </w:r>
      <w:proofErr w:type="spellStart"/>
      <w:r>
        <w:rPr>
          <w:rFonts w:ascii="Times New Roman" w:hAnsi="Times New Roman"/>
          <w:sz w:val="24"/>
          <w:szCs w:val="24"/>
        </w:rPr>
        <w:t>ajame</w:t>
      </w:r>
      <w:proofErr w:type="spellEnd"/>
      <w:r>
        <w:rPr>
          <w:rFonts w:ascii="Times New Roman" w:hAnsi="Times New Roman"/>
          <w:sz w:val="24"/>
          <w:szCs w:val="24"/>
        </w:rPr>
        <w:t xml:space="preserve">  VSAFAS ,,Atsargos“.</w:t>
      </w:r>
    </w:p>
    <w:p w14:paraId="7DBCF1C1"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Pirminio pripažinimo metu atsargos įvertinamos įsigijimo (pasigaminimo) savikaina, o sudarant finansines ataskaitas – įsigijimo (pasigaminimo) savikaina ar grynąja realizavimo verte,  </w:t>
      </w:r>
    </w:p>
    <w:p w14:paraId="54937D10" w14:textId="77777777" w:rsidR="00CE6FFF" w:rsidRDefault="00CE6FFF" w:rsidP="00CE6FFF">
      <w:pPr>
        <w:spacing w:line="360" w:lineRule="auto"/>
        <w:jc w:val="both"/>
        <w:rPr>
          <w:rFonts w:ascii="Times New Roman" w:hAnsi="Times New Roman"/>
          <w:sz w:val="24"/>
          <w:szCs w:val="24"/>
        </w:rPr>
      </w:pPr>
      <w:r>
        <w:rPr>
          <w:rFonts w:ascii="Times New Roman" w:hAnsi="Times New Roman"/>
          <w:sz w:val="24"/>
          <w:szCs w:val="24"/>
        </w:rPr>
        <w:t>atsižvelgiant į tai, kuri iš jų mažesnė.</w:t>
      </w:r>
    </w:p>
    <w:p w14:paraId="3931A3B5" w14:textId="77777777" w:rsidR="00CE6FFF" w:rsidRDefault="00CE6FFF" w:rsidP="00CE6FFF">
      <w:pPr>
        <w:spacing w:line="360" w:lineRule="auto"/>
        <w:ind w:firstLine="60"/>
        <w:jc w:val="both"/>
        <w:rPr>
          <w:rFonts w:ascii="Times New Roman" w:hAnsi="Times New Roman"/>
          <w:sz w:val="24"/>
          <w:szCs w:val="24"/>
        </w:rPr>
      </w:pPr>
      <w:r>
        <w:rPr>
          <w:rFonts w:ascii="Times New Roman" w:hAnsi="Times New Roman"/>
          <w:sz w:val="24"/>
          <w:szCs w:val="24"/>
        </w:rPr>
        <w:t xml:space="preserve">Nemokamai gautos atsargos apskaitoje registruojamos grynąja realizavimo verte. </w:t>
      </w:r>
    </w:p>
    <w:p w14:paraId="406228E0" w14:textId="77777777" w:rsidR="00CE6FFF" w:rsidRDefault="00CE6FFF" w:rsidP="00CE6FFF">
      <w:pPr>
        <w:spacing w:line="360" w:lineRule="auto"/>
        <w:ind w:firstLine="60"/>
        <w:jc w:val="both"/>
        <w:rPr>
          <w:rFonts w:ascii="Times New Roman" w:hAnsi="Times New Roman"/>
          <w:sz w:val="24"/>
          <w:szCs w:val="24"/>
        </w:rPr>
      </w:pPr>
      <w:r>
        <w:rPr>
          <w:rFonts w:ascii="Times New Roman" w:hAnsi="Times New Roman"/>
          <w:sz w:val="24"/>
          <w:szCs w:val="24"/>
        </w:rPr>
        <w:t xml:space="preserve">                Apskaičiuodama atsargų, sunaudotų teikiant paslaugas, ar parduotų atsargų savikainą, Įstaiga taiko FIFO kainų įkainojimo metodą t. y .pirma nurašomos atsargos, kurios įsigytos anksčiau.</w:t>
      </w:r>
    </w:p>
    <w:p w14:paraId="10C6F637"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Atsargų sunaudojimas apskaitoje registruojamas pagal nuolat apskaitomų atsargų būdą, kai buhalterinėje apskaitoje registruojama kiekviena su atsargų sunaudojimu susijusi operacija. Prie atsargų priskiriamas neatiduotas naudoti ūkinis inventorius. Ūkinis inventorius pripažįstamas sąnaudomis tą ataskaitinį laikotarpį, kurį atiduotas naudoti. Naudojamo inventoriaus apskaita tvarkoma nebalansinėse sąskaitose kiekine ir vertine išraiška. </w:t>
      </w:r>
    </w:p>
    <w:p w14:paraId="3BE0517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Atsargų apskaitos ypatumai detaliai aprašomi ,,Atsargų“ apskaitos biudžetinėse įstaigose tvarkos apraše.</w:t>
      </w:r>
    </w:p>
    <w:p w14:paraId="27A2A9B0" w14:textId="77777777" w:rsidR="00CE6FFF" w:rsidRDefault="00CE6FFF" w:rsidP="00CE6FFF">
      <w:pPr>
        <w:spacing w:line="360" w:lineRule="auto"/>
        <w:ind w:firstLine="1296"/>
        <w:jc w:val="center"/>
        <w:rPr>
          <w:rFonts w:ascii="Times New Roman" w:hAnsi="Times New Roman"/>
          <w:b/>
          <w:sz w:val="24"/>
          <w:szCs w:val="24"/>
        </w:rPr>
      </w:pPr>
      <w:r>
        <w:rPr>
          <w:rFonts w:ascii="Times New Roman" w:hAnsi="Times New Roman"/>
          <w:b/>
          <w:sz w:val="24"/>
          <w:szCs w:val="24"/>
        </w:rPr>
        <w:t>Finansinis turtas</w:t>
      </w:r>
    </w:p>
    <w:p w14:paraId="26547BC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Finansinio turto apskaitos metodai ir taisyklės nustatyti 14 -</w:t>
      </w:r>
      <w:proofErr w:type="spellStart"/>
      <w:r>
        <w:rPr>
          <w:rFonts w:ascii="Times New Roman" w:hAnsi="Times New Roman"/>
          <w:sz w:val="24"/>
          <w:szCs w:val="24"/>
        </w:rPr>
        <w:t>ajame</w:t>
      </w:r>
      <w:proofErr w:type="spellEnd"/>
      <w:r>
        <w:rPr>
          <w:rFonts w:ascii="Times New Roman" w:hAnsi="Times New Roman"/>
          <w:sz w:val="24"/>
          <w:szCs w:val="24"/>
        </w:rPr>
        <w:t xml:space="preserve"> ir 17 –</w:t>
      </w:r>
      <w:proofErr w:type="spellStart"/>
      <w:r>
        <w:rPr>
          <w:rFonts w:ascii="Times New Roman" w:hAnsi="Times New Roman"/>
          <w:sz w:val="24"/>
          <w:szCs w:val="24"/>
        </w:rPr>
        <w:t>ajame</w:t>
      </w:r>
      <w:proofErr w:type="spellEnd"/>
      <w:r>
        <w:rPr>
          <w:rFonts w:ascii="Times New Roman" w:hAnsi="Times New Roman"/>
          <w:sz w:val="24"/>
          <w:szCs w:val="24"/>
        </w:rPr>
        <w:t xml:space="preserve"> VSAFAS ,,Finansinis turtas ir finansiniai įsipareigojimai“. Įstaigos finansinis turtas yra skirstomas į ilgalaikį ir trumpalaikį finansinį turtą. Ilgalaikiam finansiniam turtui priskiriama:</w:t>
      </w:r>
    </w:p>
    <w:p w14:paraId="121DA65D"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po vienerių metų gautinos sumos;</w:t>
      </w:r>
    </w:p>
    <w:p w14:paraId="1683F72F"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kitas ilgalaikis finansinis turtas.</w:t>
      </w:r>
    </w:p>
    <w:p w14:paraId="5FAE7EC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Trumpalaikiam finansiniam turtui priskiriama:</w:t>
      </w:r>
    </w:p>
    <w:p w14:paraId="44431ED7"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per vienerius metus gautinos sumos;</w:t>
      </w:r>
    </w:p>
    <w:p w14:paraId="5E0309ED"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pinigai ir jų ekvivalentai;</w:t>
      </w:r>
    </w:p>
    <w:p w14:paraId="35A0B18C"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kitas trumpalaikis finansinis turtas.</w:t>
      </w:r>
    </w:p>
    <w:p w14:paraId="70C829A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lastRenderedPageBreak/>
        <w:t xml:space="preserve">Gautinas finansavimo sumas apskaitoje galima registruoti tik tada , kai pateikiama paraiška, neviršijanti programų sąmatose patvirtintų sumų. .Gautinos finansavimo sumos pirminio pripažinimo metu yra įvertinamos įsigijimo savikaina. </w:t>
      </w:r>
    </w:p>
    <w:p w14:paraId="49F253FE"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Pinigus sudaro pinigai banko sąskaitose. Pinigų ekvivalentai yra trumpalaikės likvidžios investicijos , kurios gali greitai ir lengvai iškeičiamos į žinomą pinigų suma.</w:t>
      </w:r>
    </w:p>
    <w:p w14:paraId="708D01D3" w14:textId="77777777" w:rsidR="00CE6FFF" w:rsidRDefault="00CE6FFF" w:rsidP="00CE6FFF">
      <w:pPr>
        <w:spacing w:line="360" w:lineRule="auto"/>
        <w:ind w:firstLine="1296"/>
        <w:jc w:val="center"/>
        <w:rPr>
          <w:rFonts w:ascii="Times New Roman" w:hAnsi="Times New Roman"/>
          <w:b/>
          <w:sz w:val="24"/>
          <w:szCs w:val="24"/>
        </w:rPr>
      </w:pPr>
      <w:r>
        <w:rPr>
          <w:rFonts w:ascii="Times New Roman" w:hAnsi="Times New Roman"/>
          <w:b/>
          <w:sz w:val="24"/>
          <w:szCs w:val="24"/>
        </w:rPr>
        <w:t>Finansavimo sumos</w:t>
      </w:r>
    </w:p>
    <w:p w14:paraId="6C8BF196"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sumų apskaitos metodai ir taisyklės nustatyti 20 -</w:t>
      </w:r>
      <w:proofErr w:type="spellStart"/>
      <w:r>
        <w:rPr>
          <w:rFonts w:ascii="Times New Roman" w:hAnsi="Times New Roman"/>
          <w:sz w:val="24"/>
          <w:szCs w:val="24"/>
        </w:rPr>
        <w:t>ajame</w:t>
      </w:r>
      <w:proofErr w:type="spellEnd"/>
      <w:r>
        <w:rPr>
          <w:rFonts w:ascii="Times New Roman" w:hAnsi="Times New Roman"/>
          <w:sz w:val="24"/>
          <w:szCs w:val="24"/>
        </w:rPr>
        <w:t xml:space="preserve"> VSAFAS ,,Finansų sumos“. Finansavimo sumos pripažįstamos, kai atitinka VSAFAS nustatytus kriterijus. Finansavimo sumos-viešojo sektoriaus subjekto iš valstybės ir savivaldybės biudžetų, Valstybinio socialinio draudimo fondo, Privalomojo sveikatos draudimo, kitų išteklių fondų, Europos Sąjungos, Lietuvos ir užsienio paramos fondų gauti arba gautini pinigai arba kitas turtas, skirtas viešojo sektoriaus subjekto įstatuose nustatytiems tikslams ir programoms įgyvendinti. Įstaigos gautos finansavimo sumos skirstomos į:</w:t>
      </w:r>
    </w:p>
    <w:p w14:paraId="4FC00419"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sumas nepiniginiam turtui įsigyti;</w:t>
      </w:r>
    </w:p>
    <w:p w14:paraId="146A0F9F"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sumos kitoms išlaidoms kompensuoti.</w:t>
      </w:r>
    </w:p>
    <w:p w14:paraId="43E606C0"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sumos nepiniginiams turtui įsigyti gaunamos kaip nemokamas gautas ilgalaikis turtas arba atsargos ,įskaitant paramą, arba pinigai, skirti ilgalaikiam arba trumpalaikiam nepiniginiam turtui įsigyti.</w:t>
      </w:r>
    </w:p>
    <w:p w14:paraId="6A9DD23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sumos kitoms išlaidoms dengti yra skirtos ataskaitinio laikotarpio išlaidoms (negautoms pajamoms) kompensuoti.</w:t>
      </w:r>
    </w:p>
    <w:p w14:paraId="43972382"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Panaudotos finansavimo sumos pripažįstamos finansavimo pajamomis tais laikotarpiais, kuriais patiriamos sąnaudos, kurioms finansuoti jos buvo gautos. Jei patiriamos sąnaudos, kurios bus finansuojamos iš numatytų finansavimo šaltinių, išskyrus pajamas, net kai finansavimo sumos dar nėra gautos ir paraiška joms nepateikta, finansinės būklės ataskaitoje parodoma prie sukauptų gautinų sumų.</w:t>
      </w:r>
    </w:p>
    <w:p w14:paraId="183A18A8"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Finansavimo sumų apskaitos ypatumai detaliai nustatyti Finansavimo sumų apskaitos tvarkos apraše.</w:t>
      </w:r>
    </w:p>
    <w:p w14:paraId="58B1FE8D" w14:textId="77777777" w:rsidR="00762D28" w:rsidRDefault="00762D28" w:rsidP="00CE6FFF">
      <w:pPr>
        <w:spacing w:line="360" w:lineRule="auto"/>
        <w:jc w:val="center"/>
        <w:rPr>
          <w:rFonts w:ascii="Times New Roman" w:hAnsi="Times New Roman"/>
          <w:b/>
          <w:sz w:val="24"/>
          <w:szCs w:val="24"/>
        </w:rPr>
      </w:pPr>
    </w:p>
    <w:p w14:paraId="07D0A420" w14:textId="6D4A5BD5" w:rsidR="00CE6FFF" w:rsidRDefault="00CE6FFF" w:rsidP="00CE6FFF">
      <w:pPr>
        <w:spacing w:line="360" w:lineRule="auto"/>
        <w:jc w:val="center"/>
        <w:rPr>
          <w:rFonts w:ascii="Times New Roman" w:hAnsi="Times New Roman"/>
          <w:sz w:val="24"/>
          <w:szCs w:val="24"/>
        </w:rPr>
      </w:pPr>
      <w:r>
        <w:rPr>
          <w:rFonts w:ascii="Times New Roman" w:hAnsi="Times New Roman"/>
          <w:b/>
          <w:sz w:val="24"/>
          <w:szCs w:val="24"/>
        </w:rPr>
        <w:lastRenderedPageBreak/>
        <w:t>Finansiniai įsipareigojimai</w:t>
      </w:r>
    </w:p>
    <w:p w14:paraId="6A3510DA"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Pirminio pripažinimo metu trumpalaikiai finansiniai įsipareigojimai įvertinami įsigijimo savikaina. Įstaiga ilgalaikių įsipareigojimų neturi.</w:t>
      </w:r>
    </w:p>
    <w:p w14:paraId="19E06BE7" w14:textId="77777777" w:rsidR="00762D28" w:rsidRDefault="00CE6FFF" w:rsidP="00762D28">
      <w:pPr>
        <w:spacing w:line="360" w:lineRule="auto"/>
        <w:ind w:firstLine="1296"/>
        <w:jc w:val="both"/>
        <w:rPr>
          <w:rFonts w:ascii="Times New Roman" w:hAnsi="Times New Roman"/>
          <w:sz w:val="24"/>
          <w:szCs w:val="24"/>
        </w:rPr>
      </w:pPr>
      <w:r>
        <w:rPr>
          <w:rFonts w:ascii="Times New Roman" w:hAnsi="Times New Roman"/>
          <w:sz w:val="24"/>
          <w:szCs w:val="24"/>
        </w:rPr>
        <w:t>Trumpalaikis įsipareigojimas - tai įsipareigojimas, kurį privaloma įvykdyti per 12 mėnesių, skaičiuojant nuo paskutinės einamojo ataskaitinio laikotarpio dienos. Tai mokėtinos sumos susijusios su vykdoma veikla, tiekėjams mokėtinos sumos už paslaugas ir prekes, darbuotojams skirtas apmokėti darbo užmokestis ir socialinio draudimo įmokoms ir kitos įmokos  su darbo santykiais susijusiems įsipareigojimams, gauti  išankstiniai apmokėjimai ir kiti trumpalaikiai įsipareigojimai.</w:t>
      </w:r>
      <w:r w:rsidR="00762D28">
        <w:rPr>
          <w:rFonts w:ascii="Times New Roman" w:hAnsi="Times New Roman"/>
          <w:sz w:val="24"/>
          <w:szCs w:val="24"/>
        </w:rPr>
        <w:t xml:space="preserve"> </w:t>
      </w:r>
    </w:p>
    <w:p w14:paraId="3E9C838E" w14:textId="77777777" w:rsidR="00762D28" w:rsidRDefault="00CE6FFF" w:rsidP="00762D28">
      <w:pPr>
        <w:spacing w:line="360" w:lineRule="auto"/>
        <w:ind w:firstLine="1296"/>
        <w:jc w:val="both"/>
        <w:rPr>
          <w:rFonts w:ascii="Times New Roman" w:hAnsi="Times New Roman"/>
          <w:b/>
          <w:sz w:val="24"/>
          <w:szCs w:val="24"/>
        </w:rPr>
      </w:pPr>
      <w:r>
        <w:rPr>
          <w:rFonts w:ascii="Times New Roman" w:hAnsi="Times New Roman"/>
          <w:b/>
          <w:sz w:val="24"/>
          <w:szCs w:val="24"/>
        </w:rPr>
        <w:t>Pajamos</w:t>
      </w:r>
    </w:p>
    <w:p w14:paraId="1967D83D" w14:textId="77777777" w:rsidR="00762D28"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ab/>
        <w:t>Pajamų apskaitos principai metodai ir taisyklės nustatyti 10 -</w:t>
      </w:r>
      <w:proofErr w:type="spellStart"/>
      <w:r>
        <w:rPr>
          <w:rFonts w:ascii="Times New Roman" w:hAnsi="Times New Roman"/>
          <w:sz w:val="24"/>
          <w:szCs w:val="24"/>
        </w:rPr>
        <w:t>ajame</w:t>
      </w:r>
      <w:proofErr w:type="spellEnd"/>
      <w:r>
        <w:rPr>
          <w:rFonts w:ascii="Times New Roman" w:hAnsi="Times New Roman"/>
          <w:sz w:val="24"/>
          <w:szCs w:val="24"/>
        </w:rPr>
        <w:t xml:space="preserve"> VSAFAS ,,Kitos pajamos „ ir 20 -</w:t>
      </w:r>
      <w:proofErr w:type="spellStart"/>
      <w:r>
        <w:rPr>
          <w:rFonts w:ascii="Times New Roman" w:hAnsi="Times New Roman"/>
          <w:sz w:val="24"/>
          <w:szCs w:val="24"/>
        </w:rPr>
        <w:t>ajame</w:t>
      </w:r>
      <w:proofErr w:type="spellEnd"/>
      <w:r>
        <w:rPr>
          <w:rFonts w:ascii="Times New Roman" w:hAnsi="Times New Roman"/>
          <w:sz w:val="24"/>
          <w:szCs w:val="24"/>
        </w:rPr>
        <w:t xml:space="preserve"> VSAFAS ,,Finansavimo sumos“.</w:t>
      </w:r>
      <w:r w:rsidR="00762D28">
        <w:rPr>
          <w:rFonts w:ascii="Times New Roman" w:hAnsi="Times New Roman"/>
          <w:sz w:val="24"/>
          <w:szCs w:val="24"/>
        </w:rPr>
        <w:t xml:space="preserve">    </w:t>
      </w:r>
    </w:p>
    <w:p w14:paraId="49BF1FDB" w14:textId="722F3DEE" w:rsidR="00CE6FFF" w:rsidRDefault="00CE6FFF" w:rsidP="00CE6FFF">
      <w:pPr>
        <w:spacing w:line="360" w:lineRule="auto"/>
        <w:ind w:firstLine="1296"/>
        <w:jc w:val="both"/>
        <w:rPr>
          <w:rFonts w:ascii="Times New Roman" w:hAnsi="Times New Roman"/>
          <w:b/>
          <w:sz w:val="24"/>
          <w:szCs w:val="24"/>
        </w:rPr>
      </w:pPr>
      <w:r>
        <w:rPr>
          <w:rFonts w:ascii="Times New Roman" w:hAnsi="Times New Roman"/>
          <w:sz w:val="24"/>
          <w:szCs w:val="24"/>
        </w:rPr>
        <w:t>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galima patikimai įvertinti su pajamų uždirbimu susijusias sąnaudas</w:t>
      </w:r>
      <w:r>
        <w:rPr>
          <w:rFonts w:ascii="Times New Roman" w:hAnsi="Times New Roman"/>
          <w:b/>
          <w:sz w:val="24"/>
          <w:szCs w:val="24"/>
        </w:rPr>
        <w:t>.</w:t>
      </w:r>
    </w:p>
    <w:p w14:paraId="4435E4F5"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Pajamų apskaitos ypatumai detaliai aprašomi Pajamų apskaitos tvarkos apraše.</w:t>
      </w:r>
    </w:p>
    <w:p w14:paraId="629D6105"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Sąnaudos</w:t>
      </w:r>
    </w:p>
    <w:p w14:paraId="4A9FEABC"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Sąnaudų apskaitos principai , metodai ir taisyklės nustatyti 11 -</w:t>
      </w:r>
      <w:proofErr w:type="spellStart"/>
      <w:r>
        <w:rPr>
          <w:rFonts w:ascii="Times New Roman" w:hAnsi="Times New Roman"/>
          <w:sz w:val="24"/>
          <w:szCs w:val="24"/>
        </w:rPr>
        <w:t>ajame</w:t>
      </w:r>
      <w:proofErr w:type="spellEnd"/>
      <w:r>
        <w:rPr>
          <w:rFonts w:ascii="Times New Roman" w:hAnsi="Times New Roman"/>
          <w:sz w:val="24"/>
          <w:szCs w:val="24"/>
        </w:rPr>
        <w:t xml:space="preserve"> VSAFAS ,,Sąnaudos „. </w:t>
      </w:r>
    </w:p>
    <w:p w14:paraId="73FD1A0A"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Įstaiga kas mėnesį pagal paskutinės mėnesio dienos būklę apskaičiuotas sumas mokėti už kasmetines atostogas pripažįsta sąnaudomis. Apskaitoje tarnautojams ar darbuotojams mokėti už kasmetines atostogas sumos kaupiamos ir pripažįstamos sąnaudomis vieną kartą per metus – gruodžio 31 d. </w:t>
      </w:r>
    </w:p>
    <w:p w14:paraId="4FDCF97A"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lastRenderedPageBreak/>
        <w:t>Sąnaudų apskaitos ypatumai detaliai aprašomi Sąnaudų apskaitos tvarkos apraše.</w:t>
      </w:r>
    </w:p>
    <w:p w14:paraId="6B5BA34C" w14:textId="77777777" w:rsidR="00CE6FFF" w:rsidRDefault="00CE6FFF" w:rsidP="00CE6FFF">
      <w:pPr>
        <w:spacing w:line="360" w:lineRule="auto"/>
        <w:ind w:firstLine="1296"/>
        <w:jc w:val="center"/>
        <w:rPr>
          <w:rFonts w:ascii="Times New Roman" w:hAnsi="Times New Roman"/>
          <w:b/>
          <w:sz w:val="24"/>
          <w:szCs w:val="24"/>
        </w:rPr>
      </w:pPr>
      <w:r>
        <w:rPr>
          <w:rFonts w:ascii="Times New Roman" w:hAnsi="Times New Roman"/>
          <w:b/>
          <w:sz w:val="24"/>
          <w:szCs w:val="24"/>
        </w:rPr>
        <w:t>Sandoriai užsienio valiuta</w:t>
      </w:r>
    </w:p>
    <w:p w14:paraId="35947C9E"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Sandorių užsienio valiuta apskaitos principai nustatyti 21 -</w:t>
      </w:r>
      <w:proofErr w:type="spellStart"/>
      <w:r>
        <w:rPr>
          <w:rFonts w:ascii="Times New Roman" w:hAnsi="Times New Roman"/>
          <w:sz w:val="24"/>
          <w:szCs w:val="24"/>
        </w:rPr>
        <w:t>ajame</w:t>
      </w:r>
      <w:proofErr w:type="spellEnd"/>
      <w:r>
        <w:rPr>
          <w:rFonts w:ascii="Times New Roman" w:hAnsi="Times New Roman"/>
          <w:sz w:val="24"/>
          <w:szCs w:val="24"/>
        </w:rPr>
        <w:t xml:space="preserve"> VSAFAS  ,,Sandoriai užsienio valiuta“.</w:t>
      </w:r>
    </w:p>
    <w:p w14:paraId="1C7D835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Sandoriai užsienio valiuta pirminio pripažinimo metu registruojami apskaitoje pagal sandorio dieną galiojusį Lietuvos banko skelbimą užsienio valiutos kursą Valiutinių straipsnių likučiai perkainuojami pagal ataskaitinio laikotarpio pabaigos Lietuvos banko skelbimą Lietuvos Respublikos piniginio vieneto ir užsienio valiutos santykį.</w:t>
      </w:r>
    </w:p>
    <w:p w14:paraId="1624F841" w14:textId="77777777" w:rsidR="00CE6FFF" w:rsidRDefault="00CE6FFF" w:rsidP="00CE6FFF">
      <w:pPr>
        <w:spacing w:line="360" w:lineRule="auto"/>
        <w:ind w:firstLine="1296"/>
        <w:jc w:val="center"/>
        <w:rPr>
          <w:rFonts w:ascii="Times New Roman" w:hAnsi="Times New Roman"/>
          <w:sz w:val="24"/>
          <w:szCs w:val="24"/>
        </w:rPr>
      </w:pPr>
      <w:r>
        <w:rPr>
          <w:rFonts w:ascii="Times New Roman" w:hAnsi="Times New Roman"/>
          <w:b/>
          <w:sz w:val="24"/>
          <w:szCs w:val="24"/>
        </w:rPr>
        <w:t>Turto nuvertėjimas</w:t>
      </w:r>
    </w:p>
    <w:p w14:paraId="23547FF3"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Nuostoliai dėl turto nuvertėjimo apskaitoje pripažįstami pagal nuvertėjimo požymius. Sudarant finansinių ataskaitų rinkinį, nustatoma, ar yra turto nuvertėjimo požymių. Jeigu yra vidinių ar šorinių nuvertėjimo požymių, nustatoma turto atsiperkamoji vertė, kuri palyginama su turto balansine verte. 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w:t>
      </w:r>
      <w:proofErr w:type="spellStart"/>
      <w:r>
        <w:rPr>
          <w:rFonts w:ascii="Times New Roman" w:hAnsi="Times New Roman"/>
          <w:sz w:val="24"/>
          <w:szCs w:val="24"/>
        </w:rPr>
        <w:t>t.y</w:t>
      </w:r>
      <w:proofErr w:type="spellEnd"/>
      <w:r>
        <w:rPr>
          <w:rFonts w:ascii="Times New Roman" w:hAnsi="Times New Roman"/>
          <w:sz w:val="24"/>
          <w:szCs w:val="24"/>
        </w:rPr>
        <w:t xml:space="preserve">. nuvertėjimo suma nudėvima per likusį naudingo tarnavimo laiką, mažinant nusidėvėjimo sąnaudas. </w:t>
      </w:r>
    </w:p>
    <w:p w14:paraId="7BBD58CD" w14:textId="77777777" w:rsidR="00CE6FFF" w:rsidRDefault="00CE6FFF" w:rsidP="00CE6FFF">
      <w:pPr>
        <w:spacing w:line="360" w:lineRule="auto"/>
        <w:ind w:left="-540"/>
        <w:rPr>
          <w:rFonts w:ascii="Times New Roman" w:hAnsi="Times New Roman"/>
          <w:b/>
          <w:sz w:val="24"/>
          <w:szCs w:val="24"/>
        </w:rPr>
      </w:pPr>
      <w:r>
        <w:rPr>
          <w:rFonts w:ascii="Times New Roman" w:hAnsi="Times New Roman"/>
          <w:b/>
          <w:sz w:val="24"/>
          <w:szCs w:val="24"/>
        </w:rPr>
        <w:t xml:space="preserve">                                                     Apskaitinių įverčių keitimas</w:t>
      </w:r>
    </w:p>
    <w:p w14:paraId="2A04B446"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 Neapibrėžtųjų įsipareigojimų ar neapibrėžtojo turto pokyčių  nuo ataskaitinių finansinių metų pradžios iki paskutinės ataskaitinio laikotarpio dienos nebuvo.</w:t>
      </w:r>
    </w:p>
    <w:p w14:paraId="1184A864" w14:textId="77777777" w:rsidR="00CE6FFF" w:rsidRDefault="00CE6FFF" w:rsidP="00CE6FFF">
      <w:pPr>
        <w:spacing w:line="360" w:lineRule="auto"/>
        <w:ind w:firstLine="1296"/>
        <w:jc w:val="both"/>
        <w:rPr>
          <w:rFonts w:ascii="Times New Roman" w:hAnsi="Times New Roman"/>
          <w:sz w:val="24"/>
          <w:szCs w:val="24"/>
        </w:rPr>
      </w:pPr>
    </w:p>
    <w:p w14:paraId="293CB855"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Įvykiai pasibaigus ataskaitiniam laikotarpiui</w:t>
      </w:r>
    </w:p>
    <w:p w14:paraId="19784A9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Įvykiai pasibaigus ataskaitiniam laikotarpiui, kurie suteikia papildomos informacijos apie Įstaigos finansinę padėtį paskutinę ataskaitinio laikotarpio dieną (koreguojantys įvykiai), atsižvelgiant į jų įtakos reikšmę parengtoms finansinėms ataskaitoms, yra parodomi finansinės būklės, veiklos rezultatų ir pinigų srautų ataskaitose. Reikšmingų įvykių po paskutinės ataskaitinio laikotarpio dienos neįvyko.</w:t>
      </w:r>
    </w:p>
    <w:p w14:paraId="36D2D8DA" w14:textId="77777777" w:rsidR="00CE6FFF" w:rsidRDefault="00CE6FFF" w:rsidP="00CE6FFF">
      <w:pPr>
        <w:spacing w:line="360" w:lineRule="auto"/>
        <w:jc w:val="center"/>
        <w:rPr>
          <w:rFonts w:ascii="Times New Roman" w:hAnsi="Times New Roman"/>
          <w:sz w:val="24"/>
          <w:szCs w:val="24"/>
        </w:rPr>
      </w:pPr>
      <w:r>
        <w:rPr>
          <w:rFonts w:ascii="Times New Roman" w:hAnsi="Times New Roman"/>
          <w:b/>
          <w:sz w:val="24"/>
          <w:szCs w:val="24"/>
        </w:rPr>
        <w:lastRenderedPageBreak/>
        <w:t>Tarpusavio palyginamieji skaičiai ir užskaitos</w:t>
      </w:r>
    </w:p>
    <w:p w14:paraId="51D5F40B"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w:t>
      </w:r>
    </w:p>
    <w:p w14:paraId="18002377"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Apskaitos klaidų taisymas</w:t>
      </w:r>
    </w:p>
    <w:p w14:paraId="585D3B0F" w14:textId="77777777"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1 procentas per praėjusius finansinius metus gautų finansavimo sumų vertės. </w:t>
      </w:r>
    </w:p>
    <w:p w14:paraId="0BAF9C73" w14:textId="77777777" w:rsidR="00CE6FFF" w:rsidRDefault="00CE6FFF" w:rsidP="00CE6FFF">
      <w:pPr>
        <w:spacing w:line="360" w:lineRule="auto"/>
        <w:ind w:left="360"/>
        <w:jc w:val="center"/>
        <w:rPr>
          <w:rFonts w:ascii="Times New Roman" w:hAnsi="Times New Roman"/>
          <w:b/>
          <w:sz w:val="24"/>
          <w:szCs w:val="24"/>
        </w:rPr>
      </w:pPr>
      <w:r>
        <w:rPr>
          <w:rFonts w:ascii="Times New Roman" w:hAnsi="Times New Roman"/>
          <w:b/>
          <w:sz w:val="24"/>
          <w:szCs w:val="24"/>
        </w:rPr>
        <w:t>APSKAITOS ORGANIZAVIMAS</w:t>
      </w:r>
    </w:p>
    <w:p w14:paraId="6B118DC4" w14:textId="77777777" w:rsidR="00CE6FFF" w:rsidRDefault="00CE6FFF" w:rsidP="00CE6FFF">
      <w:pPr>
        <w:spacing w:line="360" w:lineRule="auto"/>
        <w:ind w:left="360"/>
        <w:jc w:val="center"/>
        <w:rPr>
          <w:rFonts w:ascii="Times New Roman" w:hAnsi="Times New Roman"/>
          <w:b/>
          <w:sz w:val="24"/>
          <w:szCs w:val="24"/>
        </w:rPr>
      </w:pPr>
      <w:r>
        <w:rPr>
          <w:rFonts w:ascii="Times New Roman" w:hAnsi="Times New Roman"/>
          <w:b/>
          <w:sz w:val="24"/>
          <w:szCs w:val="24"/>
        </w:rPr>
        <w:t>Atskaitomybė už apskaitos organizavimą</w:t>
      </w:r>
    </w:p>
    <w:p w14:paraId="1B787591"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Pagal Lietuvos Respublikos buhalterinės apskaitos įstatymą, Lietuvos Respublikos viešojo sektoriaus atskaitomybės įstatymą ir Lietuvos respublikos finansų ministro įsakymą ,,Dėl biudžetinių įstaigų apskaitos organizavimo taisyklių patvirtinimo“ už apskaitos organizavimą, apskaitos dokumentų išsaugojimą ir finansinių ataskaitų rinkinio pateikimą laiku atsakingas Varėnos r .Liškiavos daugiafunkcis centras  įstaigos vadovas. Įstaigos vadovas pasirašo įstaigos finansines ataskaitas.</w:t>
      </w:r>
    </w:p>
    <w:p w14:paraId="7742FBBD"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Pagal Lietuvos Respublikos buhalterinės apskaitos įstatymą šios įstaigos buhalteris (pagal pareigybių aprašą) tvarkantis buhalterinę apskaitą atsako už buhalterinių įrašų teisingumą.</w:t>
      </w:r>
    </w:p>
    <w:p w14:paraId="5FC0671D" w14:textId="77777777" w:rsidR="00CE6FFF" w:rsidRDefault="00CE6FFF" w:rsidP="00CE6FFF">
      <w:pPr>
        <w:spacing w:line="360" w:lineRule="auto"/>
        <w:ind w:left="360" w:firstLine="936"/>
        <w:jc w:val="center"/>
        <w:rPr>
          <w:rFonts w:ascii="Times New Roman" w:hAnsi="Times New Roman"/>
          <w:b/>
          <w:sz w:val="24"/>
          <w:szCs w:val="24"/>
        </w:rPr>
      </w:pPr>
    </w:p>
    <w:p w14:paraId="73409B46" w14:textId="77777777" w:rsidR="00CE6FFF" w:rsidRDefault="00CE6FFF" w:rsidP="00CE6FFF">
      <w:pPr>
        <w:spacing w:line="360" w:lineRule="auto"/>
        <w:ind w:left="360" w:firstLine="936"/>
        <w:jc w:val="center"/>
        <w:rPr>
          <w:rFonts w:ascii="Times New Roman" w:hAnsi="Times New Roman"/>
          <w:b/>
          <w:sz w:val="24"/>
          <w:szCs w:val="24"/>
        </w:rPr>
      </w:pPr>
      <w:r>
        <w:rPr>
          <w:rFonts w:ascii="Times New Roman" w:hAnsi="Times New Roman"/>
          <w:b/>
          <w:sz w:val="24"/>
          <w:szCs w:val="24"/>
        </w:rPr>
        <w:t>Apskaitos tvarkytojas</w:t>
      </w:r>
    </w:p>
    <w:p w14:paraId="1091C12C" w14:textId="1927C9C3" w:rsidR="00CE6FFF" w:rsidRDefault="00CE6FFF" w:rsidP="00CE6FFF">
      <w:pPr>
        <w:spacing w:line="360" w:lineRule="auto"/>
        <w:ind w:left="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Varėnos „Pasakos „ vaikų lopšelis - darželis buhalterinė apskaita organizuota pagal Lietuvos Respublikos Finansų ministerijos nustatytas buhalterinės apskaitos organizavimo taisykles. Varėnos </w:t>
      </w:r>
      <w:r w:rsidR="00C44469">
        <w:rPr>
          <w:rFonts w:ascii="Times New Roman" w:hAnsi="Times New Roman"/>
          <w:sz w:val="24"/>
          <w:szCs w:val="24"/>
        </w:rPr>
        <w:t>„Pasakos“ vaikų lopšelis darželis</w:t>
      </w:r>
      <w:r>
        <w:rPr>
          <w:rFonts w:ascii="Times New Roman" w:hAnsi="Times New Roman"/>
          <w:sz w:val="24"/>
          <w:szCs w:val="24"/>
        </w:rPr>
        <w:t xml:space="preserve">  apskaitą tvarko Varėnos rajono savivaldybės biudžetinių įstaigų ir seniūnijų buhalterinės apskaitos skyriaus darbuotojai.</w:t>
      </w:r>
    </w:p>
    <w:p w14:paraId="42AC6876" w14:textId="77777777" w:rsidR="00CE6FFF" w:rsidRDefault="00CE6FFF" w:rsidP="00CE6FFF">
      <w:pPr>
        <w:spacing w:line="360" w:lineRule="auto"/>
        <w:ind w:left="360"/>
        <w:jc w:val="both"/>
        <w:rPr>
          <w:rFonts w:ascii="Times New Roman" w:hAnsi="Times New Roman"/>
          <w:sz w:val="24"/>
          <w:szCs w:val="24"/>
        </w:rPr>
      </w:pPr>
      <w:r>
        <w:rPr>
          <w:rFonts w:ascii="Times New Roman" w:hAnsi="Times New Roman"/>
          <w:sz w:val="24"/>
          <w:szCs w:val="24"/>
        </w:rPr>
        <w:tab/>
        <w:t xml:space="preserve">Varėnos rajono savivaldybės biudžetinių įstaigų ir seniūnijų buhalterinės apskaitos skyriui vadovauja skyriaus vedėjas. Buhalterijos darbuotojai  savo veikloje vadovaujasi Lietuvos </w:t>
      </w:r>
      <w:r>
        <w:rPr>
          <w:rFonts w:ascii="Times New Roman" w:hAnsi="Times New Roman"/>
          <w:sz w:val="24"/>
          <w:szCs w:val="24"/>
        </w:rPr>
        <w:lastRenderedPageBreak/>
        <w:t>Respublikos buhalterinės apskaitos įstatymu, Lietuvos Respublikos viešojo sektoriaus atskaitomybės įstatymu, Lietuvos Respublikos finansų ministro patvirtintomis BĮ buhalterinės apskaitos organizavimo taisyklėmis ir kitais teisės aktais, įstaigos vadovo patvirtintais nuostatais ir nustatyta apskaitos politika.</w:t>
      </w:r>
    </w:p>
    <w:p w14:paraId="6B304889" w14:textId="77777777" w:rsidR="00CE6FFF" w:rsidRDefault="00CE6FFF" w:rsidP="00CE6FFF">
      <w:pPr>
        <w:spacing w:line="360" w:lineRule="auto"/>
        <w:ind w:left="360"/>
        <w:jc w:val="center"/>
        <w:rPr>
          <w:rFonts w:ascii="Times New Roman" w:hAnsi="Times New Roman"/>
          <w:b/>
          <w:sz w:val="24"/>
          <w:szCs w:val="24"/>
        </w:rPr>
      </w:pPr>
      <w:r>
        <w:rPr>
          <w:rFonts w:ascii="Times New Roman" w:hAnsi="Times New Roman"/>
          <w:b/>
          <w:sz w:val="24"/>
          <w:szCs w:val="24"/>
        </w:rPr>
        <w:t>Apskaitos sistema</w:t>
      </w:r>
    </w:p>
    <w:p w14:paraId="365BAF86" w14:textId="77777777" w:rsidR="00CE6FFF" w:rsidRDefault="00CE6FFF" w:rsidP="00CE6FFF">
      <w:pPr>
        <w:spacing w:line="360" w:lineRule="auto"/>
        <w:ind w:left="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Apskaitai tvarkyti yra naudojamas kompiuterinės programos įrangos paketas ,,LABBIS 4“ . kuris sukonfigūruotas taip, kad būtų galima tvarkyti įstaigos apskaitą remiantis teisės aktų ir apskaitos politikos reikalavimais. Apskaitos įrašai susisteminti apskaitos registruose (moduliuose). Apskaitos registru vadinama ūkinių operacijų ir įvykių suvestinė, kurioje rūšiuojami , sumuojami ir apibendrinami  apskaitos dokumentų duomenys. Ūkinės operacijos ir ūkiniai įvykiai registruojami apskaitos registruose pagal apskaitos dokumentus chronologine, chronologine-sistemine arba sistemine tvarka. Įstaiga pasirenka registrų formą turinį ir skaičių. </w:t>
      </w:r>
    </w:p>
    <w:p w14:paraId="766975FA" w14:textId="77777777" w:rsidR="00CE6FFF" w:rsidRDefault="00CE6FFF" w:rsidP="00CE6FFF">
      <w:pPr>
        <w:spacing w:line="360" w:lineRule="auto"/>
        <w:ind w:left="360"/>
        <w:jc w:val="center"/>
        <w:rPr>
          <w:rFonts w:ascii="Times New Roman" w:hAnsi="Times New Roman"/>
          <w:b/>
          <w:sz w:val="24"/>
          <w:szCs w:val="24"/>
        </w:rPr>
      </w:pPr>
      <w:r>
        <w:rPr>
          <w:rFonts w:ascii="Times New Roman" w:hAnsi="Times New Roman"/>
          <w:b/>
          <w:sz w:val="24"/>
          <w:szCs w:val="24"/>
        </w:rPr>
        <w:t>III .PASTABOS</w:t>
      </w:r>
    </w:p>
    <w:p w14:paraId="46DFF0E8" w14:textId="77777777" w:rsidR="00CE6FFF" w:rsidRDefault="00CE6FFF" w:rsidP="00CE6FFF">
      <w:pPr>
        <w:spacing w:line="360" w:lineRule="auto"/>
        <w:ind w:left="360" w:firstLine="936"/>
        <w:rPr>
          <w:rFonts w:ascii="Times New Roman" w:hAnsi="Times New Roman"/>
          <w:sz w:val="24"/>
          <w:szCs w:val="24"/>
        </w:rPr>
      </w:pPr>
      <w:r>
        <w:rPr>
          <w:rFonts w:ascii="Times New Roman" w:hAnsi="Times New Roman"/>
          <w:sz w:val="24"/>
          <w:szCs w:val="24"/>
        </w:rPr>
        <w:t>Pažymime, kad per ataskaitinį laikotarpį apskaitos politika keista nebuvo.  Taip pat pažymime, kad apskaitinių įverčių keitimo ir klaidų taisymo irgi nebuvo.</w:t>
      </w:r>
    </w:p>
    <w:p w14:paraId="1829BC24" w14:textId="77777777" w:rsidR="00CE6FFF" w:rsidRDefault="00CE6FFF" w:rsidP="00CE6FFF">
      <w:pPr>
        <w:spacing w:line="360" w:lineRule="auto"/>
        <w:ind w:left="360" w:firstLine="936"/>
        <w:rPr>
          <w:rFonts w:ascii="Times New Roman" w:hAnsi="Times New Roman"/>
          <w:sz w:val="24"/>
          <w:szCs w:val="24"/>
        </w:rPr>
      </w:pPr>
      <w:r>
        <w:rPr>
          <w:rFonts w:ascii="Times New Roman" w:hAnsi="Times New Roman"/>
          <w:sz w:val="24"/>
          <w:szCs w:val="24"/>
        </w:rPr>
        <w:t>Pažymime, kad neapibrėžtųjų įsipareigojimų neturi.</w:t>
      </w:r>
    </w:p>
    <w:p w14:paraId="14236BFA" w14:textId="77777777" w:rsidR="00CE6FFF" w:rsidRDefault="00CE6FFF" w:rsidP="00CE6FFF">
      <w:pPr>
        <w:spacing w:line="360" w:lineRule="auto"/>
        <w:ind w:left="360" w:firstLine="936"/>
        <w:rPr>
          <w:rFonts w:ascii="Times New Roman" w:hAnsi="Times New Roman"/>
          <w:sz w:val="24"/>
          <w:szCs w:val="24"/>
        </w:rPr>
      </w:pPr>
      <w:r>
        <w:rPr>
          <w:rFonts w:ascii="Times New Roman" w:hAnsi="Times New Roman"/>
          <w:sz w:val="24"/>
          <w:szCs w:val="24"/>
        </w:rPr>
        <w:t>Pažymime, kad lizingo įsipareigojimų įstaiga neturi.</w:t>
      </w:r>
    </w:p>
    <w:p w14:paraId="2DF20075"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Pažymime, kad reikšmingų įvykių , įtakuojančių biudžetinės įstaigos veiklos rezultatus ir finansinių ataskaitų rinkinį, po paskutinės tarpinio ataskaitinio laikotarpio po dienos nebuvo.</w:t>
      </w:r>
    </w:p>
    <w:p w14:paraId="3808498B" w14:textId="01BA66F7" w:rsidR="00CE6FFF" w:rsidRDefault="00CE6FFF" w:rsidP="00CE6FFF">
      <w:pPr>
        <w:spacing w:line="360" w:lineRule="auto"/>
        <w:ind w:left="360" w:firstLine="936"/>
        <w:jc w:val="both"/>
        <w:rPr>
          <w:rFonts w:ascii="Times New Roman" w:hAnsi="Times New Roman"/>
          <w:color w:val="000000"/>
          <w:sz w:val="24"/>
          <w:szCs w:val="24"/>
        </w:rPr>
      </w:pPr>
      <w:r>
        <w:rPr>
          <w:rFonts w:ascii="Times New Roman" w:hAnsi="Times New Roman"/>
          <w:color w:val="000000"/>
          <w:sz w:val="24"/>
          <w:szCs w:val="24"/>
        </w:rPr>
        <w:t xml:space="preserve">Pažymime, kad </w:t>
      </w:r>
      <w:r>
        <w:rPr>
          <w:rFonts w:ascii="Times New Roman" w:hAnsi="Times New Roman"/>
          <w:b/>
          <w:color w:val="000000"/>
          <w:sz w:val="24"/>
          <w:szCs w:val="24"/>
        </w:rPr>
        <w:t>ILGALAIKIS TURTAS</w:t>
      </w:r>
      <w:r>
        <w:rPr>
          <w:rFonts w:ascii="Times New Roman" w:hAnsi="Times New Roman"/>
          <w:color w:val="000000"/>
          <w:sz w:val="24"/>
          <w:szCs w:val="24"/>
        </w:rPr>
        <w:t xml:space="preserve"> įstaigos finansinės būklės ataskaitoje ataskaitinio laikotarpio paskutine dieną sudaro -</w:t>
      </w:r>
      <w:r w:rsidR="00DD72D3">
        <w:rPr>
          <w:rFonts w:ascii="Times New Roman" w:hAnsi="Times New Roman"/>
          <w:b/>
          <w:color w:val="000000"/>
          <w:sz w:val="24"/>
          <w:szCs w:val="24"/>
        </w:rPr>
        <w:t>196620,77</w:t>
      </w:r>
      <w:r>
        <w:rPr>
          <w:rFonts w:ascii="Times New Roman" w:hAnsi="Times New Roman"/>
          <w:b/>
          <w:color w:val="000000"/>
          <w:sz w:val="24"/>
          <w:szCs w:val="24"/>
        </w:rPr>
        <w:t xml:space="preserve"> EUR</w:t>
      </w:r>
      <w:r>
        <w:rPr>
          <w:rFonts w:ascii="Times New Roman" w:hAnsi="Times New Roman"/>
          <w:color w:val="000000"/>
          <w:sz w:val="24"/>
          <w:szCs w:val="24"/>
        </w:rPr>
        <w:t xml:space="preserve"> sumą. Detalizuojame šią grupę:</w:t>
      </w:r>
    </w:p>
    <w:p w14:paraId="30FA2673" w14:textId="77777777" w:rsidR="00CE6FFF" w:rsidRDefault="00CE6FFF" w:rsidP="00CE6FFF">
      <w:pPr>
        <w:spacing w:line="360" w:lineRule="auto"/>
        <w:ind w:left="360" w:firstLine="936"/>
        <w:rPr>
          <w:rFonts w:ascii="Times New Roman" w:hAnsi="Times New Roman"/>
          <w:color w:val="000000"/>
          <w:sz w:val="24"/>
          <w:szCs w:val="24"/>
        </w:rPr>
      </w:pPr>
      <w:r>
        <w:rPr>
          <w:rFonts w:ascii="Times New Roman" w:hAnsi="Times New Roman"/>
          <w:color w:val="000000"/>
          <w:sz w:val="24"/>
          <w:szCs w:val="24"/>
        </w:rPr>
        <w:t>Nematerialus turtas - nėra.</w:t>
      </w:r>
    </w:p>
    <w:p w14:paraId="07A1D229" w14:textId="63725A67" w:rsidR="00CE6FFF" w:rsidRDefault="00CE6FFF" w:rsidP="00CE6FFF">
      <w:pPr>
        <w:spacing w:line="360" w:lineRule="auto"/>
        <w:ind w:left="360" w:firstLine="207"/>
        <w:jc w:val="both"/>
        <w:rPr>
          <w:rFonts w:ascii="Times New Roman" w:hAnsi="Times New Roman"/>
          <w:color w:val="000000"/>
          <w:sz w:val="24"/>
          <w:szCs w:val="24"/>
        </w:rPr>
      </w:pPr>
      <w:r>
        <w:rPr>
          <w:rFonts w:ascii="Times New Roman" w:hAnsi="Times New Roman"/>
          <w:color w:val="000000"/>
          <w:sz w:val="24"/>
          <w:szCs w:val="24"/>
        </w:rPr>
        <w:tab/>
        <w:t xml:space="preserve">Ilgalaikis materialusis turtas-  </w:t>
      </w:r>
      <w:r w:rsidR="00DD72D3">
        <w:rPr>
          <w:rFonts w:ascii="Times New Roman" w:hAnsi="Times New Roman"/>
          <w:b/>
          <w:color w:val="000000"/>
          <w:sz w:val="24"/>
          <w:szCs w:val="24"/>
        </w:rPr>
        <w:t>196620,77</w:t>
      </w:r>
      <w:r>
        <w:rPr>
          <w:rFonts w:ascii="Times New Roman" w:hAnsi="Times New Roman"/>
          <w:b/>
          <w:color w:val="000000"/>
          <w:sz w:val="24"/>
          <w:szCs w:val="24"/>
        </w:rPr>
        <w:t xml:space="preserve"> EUR</w:t>
      </w:r>
      <w:r>
        <w:rPr>
          <w:rFonts w:ascii="Times New Roman" w:hAnsi="Times New Roman"/>
          <w:color w:val="000000"/>
          <w:sz w:val="24"/>
          <w:szCs w:val="24"/>
        </w:rPr>
        <w:t xml:space="preserve"> (P04, P30). Šį turtą sudaro:</w:t>
      </w:r>
    </w:p>
    <w:p w14:paraId="7D9A6EFB" w14:textId="5251A81E" w:rsidR="00466F1D" w:rsidRDefault="00CE6FFF" w:rsidP="0013341C">
      <w:pPr>
        <w:spacing w:line="360" w:lineRule="auto"/>
        <w:ind w:firstLine="207"/>
        <w:jc w:val="both"/>
        <w:rPr>
          <w:rFonts w:ascii="Times New Roman" w:hAnsi="Times New Roman"/>
          <w:color w:val="000000"/>
          <w:sz w:val="24"/>
          <w:szCs w:val="24"/>
        </w:rPr>
      </w:pPr>
      <w:r>
        <w:rPr>
          <w:rFonts w:ascii="Times New Roman" w:hAnsi="Times New Roman"/>
          <w:color w:val="000000"/>
          <w:sz w:val="24"/>
          <w:szCs w:val="24"/>
        </w:rPr>
        <w:tab/>
        <w:t xml:space="preserve">Pastatai -  </w:t>
      </w:r>
      <w:r w:rsidR="00DD72D3">
        <w:rPr>
          <w:rFonts w:ascii="Times New Roman" w:hAnsi="Times New Roman"/>
          <w:b/>
          <w:color w:val="000000"/>
          <w:sz w:val="24"/>
          <w:szCs w:val="24"/>
        </w:rPr>
        <w:t>176335,69</w:t>
      </w:r>
      <w:r>
        <w:rPr>
          <w:rFonts w:ascii="Times New Roman" w:hAnsi="Times New Roman"/>
          <w:b/>
          <w:color w:val="000000"/>
          <w:sz w:val="24"/>
          <w:szCs w:val="24"/>
        </w:rPr>
        <w:t xml:space="preserve"> EUR</w:t>
      </w:r>
      <w:r>
        <w:rPr>
          <w:rFonts w:ascii="Times New Roman" w:hAnsi="Times New Roman"/>
          <w:color w:val="000000"/>
          <w:sz w:val="24"/>
          <w:szCs w:val="24"/>
        </w:rPr>
        <w:t xml:space="preserve">  </w:t>
      </w:r>
      <w:bookmarkStart w:id="0" w:name="_Hlk32224887"/>
      <w:r>
        <w:rPr>
          <w:rFonts w:ascii="Times New Roman" w:hAnsi="Times New Roman"/>
          <w:color w:val="000000"/>
          <w:sz w:val="24"/>
          <w:szCs w:val="24"/>
        </w:rPr>
        <w:t xml:space="preserve">Palyginti su praėjusio ataskaitinio laikotarpio paskutine diena šio turto vertė sumažėjo – </w:t>
      </w:r>
      <w:r w:rsidR="0013341C">
        <w:rPr>
          <w:rFonts w:ascii="Times New Roman" w:hAnsi="Times New Roman"/>
          <w:b/>
          <w:color w:val="000000"/>
          <w:sz w:val="24"/>
          <w:szCs w:val="24"/>
        </w:rPr>
        <w:t>5260,68</w:t>
      </w:r>
      <w:r>
        <w:rPr>
          <w:rFonts w:ascii="Times New Roman" w:hAnsi="Times New Roman"/>
          <w:b/>
          <w:color w:val="000000"/>
          <w:sz w:val="24"/>
          <w:szCs w:val="24"/>
        </w:rPr>
        <w:t xml:space="preserve"> EUR  </w:t>
      </w:r>
      <w:r>
        <w:rPr>
          <w:rFonts w:ascii="Times New Roman" w:hAnsi="Times New Roman"/>
          <w:color w:val="000000"/>
          <w:sz w:val="24"/>
          <w:szCs w:val="24"/>
        </w:rPr>
        <w:t xml:space="preserve">Pagrindinė sumažėjimo priežastis – sukauptas nusidėvėjimas. </w:t>
      </w:r>
      <w:bookmarkEnd w:id="0"/>
    </w:p>
    <w:p w14:paraId="21AB5D85" w14:textId="701FBB87" w:rsidR="00DD72D3" w:rsidRPr="0013341C" w:rsidRDefault="000E2245" w:rsidP="0013341C">
      <w:pPr>
        <w:spacing w:line="360" w:lineRule="auto"/>
        <w:ind w:firstLine="207"/>
        <w:jc w:val="both"/>
        <w:rPr>
          <w:rFonts w:ascii="Times New Roman" w:hAnsi="Times New Roman"/>
          <w:color w:val="000000"/>
          <w:sz w:val="24"/>
          <w:szCs w:val="24"/>
        </w:rPr>
      </w:pPr>
      <w:r>
        <w:rPr>
          <w:rFonts w:ascii="Times New Roman" w:hAnsi="Times New Roman"/>
          <w:color w:val="000000"/>
          <w:sz w:val="24"/>
          <w:szCs w:val="24"/>
        </w:rPr>
        <w:t>Kiti statiniai -</w:t>
      </w:r>
      <w:r w:rsidRPr="000E2245">
        <w:rPr>
          <w:rFonts w:ascii="Times New Roman" w:hAnsi="Times New Roman"/>
          <w:b/>
          <w:bCs/>
          <w:color w:val="000000"/>
          <w:sz w:val="24"/>
          <w:szCs w:val="24"/>
        </w:rPr>
        <w:t>4400,00EUR</w:t>
      </w:r>
      <w:r>
        <w:rPr>
          <w:rFonts w:ascii="Times New Roman" w:hAnsi="Times New Roman"/>
          <w:color w:val="000000"/>
          <w:sz w:val="24"/>
          <w:szCs w:val="24"/>
        </w:rPr>
        <w:t xml:space="preserve">  2021m. gruodžio mėn. buvo įsigyta lauko pavėsinė, </w:t>
      </w:r>
      <w:r w:rsidR="00976F5E">
        <w:rPr>
          <w:rFonts w:ascii="Times New Roman" w:hAnsi="Times New Roman"/>
          <w:color w:val="000000"/>
          <w:sz w:val="24"/>
          <w:szCs w:val="24"/>
        </w:rPr>
        <w:t>20</w:t>
      </w:r>
      <w:r w:rsidR="00D801C7">
        <w:rPr>
          <w:rFonts w:ascii="Times New Roman" w:hAnsi="Times New Roman"/>
          <w:color w:val="000000"/>
          <w:sz w:val="24"/>
          <w:szCs w:val="24"/>
        </w:rPr>
        <w:t xml:space="preserve">21m nėra sukaupta </w:t>
      </w:r>
      <w:proofErr w:type="spellStart"/>
      <w:r w:rsidR="00D801C7">
        <w:rPr>
          <w:rFonts w:ascii="Times New Roman" w:hAnsi="Times New Roman"/>
          <w:color w:val="000000"/>
          <w:sz w:val="24"/>
          <w:szCs w:val="24"/>
        </w:rPr>
        <w:t>nusidevėjimo</w:t>
      </w:r>
      <w:proofErr w:type="spellEnd"/>
      <w:r w:rsidR="00D801C7">
        <w:rPr>
          <w:rFonts w:ascii="Times New Roman" w:hAnsi="Times New Roman"/>
          <w:color w:val="000000"/>
          <w:sz w:val="24"/>
          <w:szCs w:val="24"/>
        </w:rPr>
        <w:t>.</w:t>
      </w:r>
    </w:p>
    <w:p w14:paraId="793CD00D" w14:textId="76C1E2A8" w:rsidR="00421BD2" w:rsidRDefault="00466F1D" w:rsidP="00421BD2">
      <w:pPr>
        <w:spacing w:line="360" w:lineRule="auto"/>
        <w:ind w:firstLine="207"/>
        <w:jc w:val="both"/>
        <w:rPr>
          <w:rFonts w:ascii="Times New Roman" w:hAnsi="Times New Roman"/>
          <w:sz w:val="24"/>
          <w:szCs w:val="24"/>
        </w:rPr>
      </w:pPr>
      <w:r>
        <w:rPr>
          <w:rFonts w:ascii="Times New Roman" w:hAnsi="Times New Roman"/>
          <w:sz w:val="24"/>
          <w:szCs w:val="24"/>
        </w:rPr>
        <w:lastRenderedPageBreak/>
        <w:t xml:space="preserve">          Mašinos ir įrengimai –</w:t>
      </w:r>
      <w:r w:rsidR="00CF693B">
        <w:rPr>
          <w:rFonts w:ascii="Times New Roman" w:hAnsi="Times New Roman"/>
          <w:b/>
          <w:sz w:val="24"/>
          <w:szCs w:val="24"/>
        </w:rPr>
        <w:t>2985,43</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Palyginti su praėjusio ataskaitinio laikotarpio vertė sumažėjo –</w:t>
      </w:r>
      <w:r w:rsidR="00CF693B">
        <w:rPr>
          <w:rFonts w:ascii="Times New Roman" w:hAnsi="Times New Roman"/>
          <w:sz w:val="24"/>
          <w:szCs w:val="24"/>
        </w:rPr>
        <w:t>3612,27</w:t>
      </w:r>
      <w:r>
        <w:rPr>
          <w:rFonts w:ascii="Times New Roman" w:hAnsi="Times New Roman"/>
          <w:sz w:val="24"/>
          <w:szCs w:val="24"/>
        </w:rPr>
        <w:t xml:space="preserve"> </w:t>
      </w:r>
      <w:r>
        <w:rPr>
          <w:rFonts w:ascii="Times New Roman" w:hAnsi="Times New Roman"/>
          <w:b/>
          <w:sz w:val="24"/>
          <w:szCs w:val="24"/>
        </w:rPr>
        <w:t xml:space="preserve"> Eur</w:t>
      </w:r>
      <w:r>
        <w:rPr>
          <w:rFonts w:ascii="Times New Roman" w:hAnsi="Times New Roman"/>
          <w:sz w:val="24"/>
          <w:szCs w:val="24"/>
        </w:rPr>
        <w:t>. Pagrindinė sumažėjimo priežastis sukauptas nusidėvėjimas.  Per 202</w:t>
      </w:r>
      <w:r w:rsidR="00CF693B">
        <w:rPr>
          <w:rFonts w:ascii="Times New Roman" w:hAnsi="Times New Roman"/>
          <w:sz w:val="24"/>
          <w:szCs w:val="24"/>
        </w:rPr>
        <w:t>1</w:t>
      </w:r>
      <w:r w:rsidR="0013341C">
        <w:rPr>
          <w:rFonts w:ascii="Times New Roman" w:hAnsi="Times New Roman"/>
          <w:sz w:val="24"/>
          <w:szCs w:val="24"/>
        </w:rPr>
        <w:t xml:space="preserve"> </w:t>
      </w:r>
      <w:r>
        <w:rPr>
          <w:rFonts w:ascii="Times New Roman" w:hAnsi="Times New Roman"/>
          <w:sz w:val="24"/>
          <w:szCs w:val="24"/>
        </w:rPr>
        <w:t>m. darželi</w:t>
      </w:r>
      <w:r w:rsidR="00CF693B">
        <w:rPr>
          <w:rFonts w:ascii="Times New Roman" w:hAnsi="Times New Roman"/>
          <w:sz w:val="24"/>
          <w:szCs w:val="24"/>
        </w:rPr>
        <w:t xml:space="preserve">ui Varėnos r. savivaldybės administracija perdavė Ilgalaiki materialųjį turtą </w:t>
      </w:r>
      <w:r>
        <w:rPr>
          <w:rFonts w:ascii="Times New Roman" w:hAnsi="Times New Roman"/>
          <w:sz w:val="24"/>
          <w:szCs w:val="24"/>
        </w:rPr>
        <w:t xml:space="preserve"> elektrinę viryklę </w:t>
      </w:r>
      <w:r w:rsidR="00CF693B">
        <w:rPr>
          <w:rFonts w:ascii="Times New Roman" w:hAnsi="Times New Roman"/>
          <w:sz w:val="24"/>
          <w:szCs w:val="24"/>
        </w:rPr>
        <w:t>ESK -90 ,</w:t>
      </w:r>
      <w:r>
        <w:rPr>
          <w:rFonts w:ascii="Times New Roman" w:hAnsi="Times New Roman"/>
          <w:sz w:val="24"/>
          <w:szCs w:val="24"/>
        </w:rPr>
        <w:t xml:space="preserve">už </w:t>
      </w:r>
      <w:r w:rsidR="00CF693B" w:rsidRPr="00BB2413">
        <w:rPr>
          <w:rFonts w:ascii="Times New Roman" w:hAnsi="Times New Roman"/>
          <w:sz w:val="24"/>
          <w:szCs w:val="24"/>
        </w:rPr>
        <w:t>1606,</w:t>
      </w:r>
      <w:r w:rsidR="00BB2413">
        <w:rPr>
          <w:rFonts w:ascii="Times New Roman" w:hAnsi="Times New Roman"/>
          <w:sz w:val="24"/>
          <w:szCs w:val="24"/>
        </w:rPr>
        <w:t>2</w:t>
      </w:r>
      <w:r w:rsidR="00CF693B" w:rsidRPr="00BB2413">
        <w:rPr>
          <w:rFonts w:ascii="Times New Roman" w:hAnsi="Times New Roman"/>
          <w:sz w:val="24"/>
          <w:szCs w:val="24"/>
        </w:rPr>
        <w:t>3</w:t>
      </w:r>
      <w:r>
        <w:rPr>
          <w:rFonts w:ascii="Times New Roman" w:hAnsi="Times New Roman"/>
          <w:sz w:val="24"/>
          <w:szCs w:val="24"/>
        </w:rPr>
        <w:t xml:space="preserve"> Eur. </w:t>
      </w:r>
      <w:r w:rsidR="00CF693B">
        <w:rPr>
          <w:rFonts w:ascii="Times New Roman" w:hAnsi="Times New Roman"/>
          <w:sz w:val="24"/>
          <w:szCs w:val="24"/>
        </w:rPr>
        <w:t>mėsos malimo mašiną</w:t>
      </w:r>
      <w:r w:rsidR="00CF693B">
        <w:rPr>
          <w:rFonts w:ascii="Times New Roman" w:hAnsi="Times New Roman"/>
          <w:sz w:val="24"/>
          <w:szCs w:val="24"/>
        </w:rPr>
        <w:t xml:space="preserve"> už</w:t>
      </w:r>
      <w:r w:rsidR="00CF693B">
        <w:rPr>
          <w:rFonts w:ascii="Times New Roman" w:hAnsi="Times New Roman"/>
          <w:sz w:val="24"/>
          <w:szCs w:val="24"/>
        </w:rPr>
        <w:t xml:space="preserve"> -820,20</w:t>
      </w:r>
      <w:r w:rsidR="00CF693B">
        <w:rPr>
          <w:rFonts w:ascii="Times New Roman" w:hAnsi="Times New Roman"/>
          <w:sz w:val="24"/>
          <w:szCs w:val="24"/>
        </w:rPr>
        <w:t>Eur., daržovių smulkinimo mašina už 820,20 Eur.</w:t>
      </w:r>
      <w:r w:rsidR="00CF693B">
        <w:rPr>
          <w:rFonts w:ascii="Times New Roman" w:hAnsi="Times New Roman"/>
          <w:sz w:val="24"/>
          <w:szCs w:val="24"/>
        </w:rPr>
        <w:t xml:space="preserve"> </w:t>
      </w:r>
      <w:r>
        <w:rPr>
          <w:rFonts w:ascii="Times New Roman" w:hAnsi="Times New Roman"/>
          <w:sz w:val="24"/>
          <w:szCs w:val="24"/>
        </w:rPr>
        <w:t>Pagal savivaldybės tarybos sprendimą 202</w:t>
      </w:r>
      <w:r w:rsidR="00BB2413">
        <w:rPr>
          <w:rFonts w:ascii="Times New Roman" w:hAnsi="Times New Roman"/>
          <w:sz w:val="24"/>
          <w:szCs w:val="24"/>
        </w:rPr>
        <w:t>1</w:t>
      </w:r>
      <w:r>
        <w:rPr>
          <w:rFonts w:ascii="Times New Roman" w:hAnsi="Times New Roman"/>
          <w:sz w:val="24"/>
          <w:szCs w:val="24"/>
        </w:rPr>
        <w:t xml:space="preserve"> m. </w:t>
      </w:r>
      <w:r w:rsidR="00BB2413">
        <w:rPr>
          <w:rFonts w:ascii="Times New Roman" w:hAnsi="Times New Roman"/>
          <w:sz w:val="24"/>
          <w:szCs w:val="24"/>
        </w:rPr>
        <w:t>gruodžio</w:t>
      </w:r>
      <w:r>
        <w:rPr>
          <w:rFonts w:ascii="Times New Roman" w:hAnsi="Times New Roman"/>
          <w:sz w:val="24"/>
          <w:szCs w:val="24"/>
        </w:rPr>
        <w:t xml:space="preserve"> </w:t>
      </w:r>
      <w:r w:rsidR="00BB2413">
        <w:rPr>
          <w:rFonts w:ascii="Times New Roman" w:hAnsi="Times New Roman"/>
          <w:sz w:val="24"/>
          <w:szCs w:val="24"/>
        </w:rPr>
        <w:t>30</w:t>
      </w:r>
      <w:r>
        <w:rPr>
          <w:rFonts w:ascii="Times New Roman" w:hAnsi="Times New Roman"/>
          <w:sz w:val="24"/>
          <w:szCs w:val="24"/>
        </w:rPr>
        <w:t xml:space="preserve"> d. Nr. ns-</w:t>
      </w:r>
      <w:r w:rsidR="00BB2413">
        <w:rPr>
          <w:rFonts w:ascii="Times New Roman" w:hAnsi="Times New Roman"/>
          <w:sz w:val="24"/>
          <w:szCs w:val="24"/>
        </w:rPr>
        <w:t>234</w:t>
      </w:r>
      <w:r>
        <w:rPr>
          <w:rFonts w:ascii="Times New Roman" w:hAnsi="Times New Roman"/>
          <w:sz w:val="24"/>
          <w:szCs w:val="24"/>
        </w:rPr>
        <w:t xml:space="preserve"> perd</w:t>
      </w:r>
      <w:r w:rsidR="00BB2413">
        <w:rPr>
          <w:rFonts w:ascii="Times New Roman" w:hAnsi="Times New Roman"/>
          <w:sz w:val="24"/>
          <w:szCs w:val="24"/>
        </w:rPr>
        <w:t xml:space="preserve">avimo priėmimo aktą viso </w:t>
      </w:r>
      <w:r w:rsidR="00BB2413" w:rsidRPr="00BB2413">
        <w:rPr>
          <w:rFonts w:ascii="Times New Roman" w:hAnsi="Times New Roman"/>
          <w:b/>
          <w:bCs/>
          <w:sz w:val="24"/>
          <w:szCs w:val="24"/>
        </w:rPr>
        <w:t>3246,63Eur</w:t>
      </w:r>
      <w:r w:rsidR="00BB2413">
        <w:rPr>
          <w:rFonts w:ascii="Times New Roman" w:hAnsi="Times New Roman"/>
          <w:sz w:val="24"/>
          <w:szCs w:val="24"/>
        </w:rPr>
        <w:t>.</w:t>
      </w:r>
    </w:p>
    <w:p w14:paraId="62F376B9" w14:textId="47FE9A72" w:rsidR="00897E64" w:rsidRDefault="00897E64" w:rsidP="00897E64">
      <w:pPr>
        <w:spacing w:line="360" w:lineRule="auto"/>
        <w:ind w:firstLine="207"/>
        <w:jc w:val="both"/>
        <w:rPr>
          <w:rFonts w:ascii="Times New Roman" w:hAnsi="Times New Roman"/>
          <w:sz w:val="24"/>
          <w:szCs w:val="24"/>
        </w:rPr>
      </w:pPr>
      <w:r>
        <w:rPr>
          <w:rFonts w:ascii="Times New Roman" w:hAnsi="Times New Roman"/>
          <w:sz w:val="24"/>
          <w:szCs w:val="24"/>
        </w:rPr>
        <w:t xml:space="preserve">Baldai ir biuro įranga -2425,60Eur. </w:t>
      </w:r>
      <w:r>
        <w:rPr>
          <w:rFonts w:ascii="Times New Roman" w:hAnsi="Times New Roman"/>
          <w:sz w:val="24"/>
          <w:szCs w:val="24"/>
        </w:rPr>
        <w:t>Palyginti su praėjusio ataskaitinio laikotarpio vertė sumažėjo –</w:t>
      </w:r>
      <w:r>
        <w:rPr>
          <w:rFonts w:ascii="Times New Roman" w:hAnsi="Times New Roman"/>
          <w:sz w:val="24"/>
          <w:szCs w:val="24"/>
        </w:rPr>
        <w:t>17,61</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Pagrindinė sumažėjimo priežastis sukauptas nusidėvėjimas</w:t>
      </w:r>
      <w:r>
        <w:rPr>
          <w:rFonts w:ascii="Times New Roman" w:hAnsi="Times New Roman"/>
          <w:sz w:val="24"/>
          <w:szCs w:val="24"/>
        </w:rPr>
        <w:t>.</w:t>
      </w:r>
      <w:r w:rsidRPr="00897E64">
        <w:rPr>
          <w:rFonts w:ascii="Times New Roman" w:hAnsi="Times New Roman"/>
          <w:sz w:val="24"/>
          <w:szCs w:val="24"/>
        </w:rPr>
        <w:t xml:space="preserve"> </w:t>
      </w:r>
      <w:r>
        <w:rPr>
          <w:rFonts w:ascii="Times New Roman" w:hAnsi="Times New Roman"/>
          <w:sz w:val="24"/>
          <w:szCs w:val="24"/>
        </w:rPr>
        <w:t xml:space="preserve">Varėnos r. savivaldybės administracija perdavė </w:t>
      </w:r>
      <w:r>
        <w:rPr>
          <w:rFonts w:ascii="Times New Roman" w:hAnsi="Times New Roman"/>
          <w:sz w:val="24"/>
          <w:szCs w:val="24"/>
        </w:rPr>
        <w:t xml:space="preserve">patikėjimo teise </w:t>
      </w:r>
      <w:r>
        <w:rPr>
          <w:rFonts w:ascii="Times New Roman" w:hAnsi="Times New Roman"/>
          <w:sz w:val="24"/>
          <w:szCs w:val="24"/>
        </w:rPr>
        <w:t xml:space="preserve">Ilgalaiki materialųjį turtą  </w:t>
      </w:r>
      <w:r w:rsidR="002C4FE9">
        <w:rPr>
          <w:rFonts w:ascii="Times New Roman" w:hAnsi="Times New Roman"/>
          <w:sz w:val="24"/>
          <w:szCs w:val="24"/>
        </w:rPr>
        <w:t xml:space="preserve">virtuvės baldų komplektus 3 vnt. </w:t>
      </w:r>
      <w:r>
        <w:rPr>
          <w:rFonts w:ascii="Times New Roman" w:hAnsi="Times New Roman"/>
          <w:sz w:val="24"/>
          <w:szCs w:val="24"/>
        </w:rPr>
        <w:t xml:space="preserve"> už </w:t>
      </w:r>
      <w:r w:rsidR="00AA1CDA">
        <w:rPr>
          <w:rFonts w:ascii="Times New Roman" w:hAnsi="Times New Roman"/>
          <w:sz w:val="24"/>
          <w:szCs w:val="24"/>
        </w:rPr>
        <w:t>-</w:t>
      </w:r>
      <w:r w:rsidR="002C4FE9" w:rsidRPr="002C4FE9">
        <w:rPr>
          <w:rFonts w:ascii="Times New Roman" w:hAnsi="Times New Roman"/>
          <w:b/>
          <w:bCs/>
          <w:sz w:val="24"/>
          <w:szCs w:val="24"/>
        </w:rPr>
        <w:t>2111,93</w:t>
      </w:r>
      <w:r w:rsidR="002C4FE9">
        <w:rPr>
          <w:rFonts w:ascii="Times New Roman" w:hAnsi="Times New Roman"/>
          <w:sz w:val="24"/>
          <w:szCs w:val="24"/>
        </w:rPr>
        <w:t xml:space="preserve"> </w:t>
      </w:r>
      <w:r>
        <w:rPr>
          <w:rFonts w:ascii="Times New Roman" w:hAnsi="Times New Roman"/>
          <w:sz w:val="24"/>
          <w:szCs w:val="24"/>
        </w:rPr>
        <w:t xml:space="preserve"> Eur. Pagal savivaldybės tarybos sprendimą 2021 m. </w:t>
      </w:r>
      <w:r w:rsidR="002C4FE9">
        <w:rPr>
          <w:rFonts w:ascii="Times New Roman" w:hAnsi="Times New Roman"/>
          <w:sz w:val="24"/>
          <w:szCs w:val="24"/>
        </w:rPr>
        <w:t>lapkričio</w:t>
      </w:r>
      <w:r>
        <w:rPr>
          <w:rFonts w:ascii="Times New Roman" w:hAnsi="Times New Roman"/>
          <w:sz w:val="24"/>
          <w:szCs w:val="24"/>
        </w:rPr>
        <w:t xml:space="preserve"> 30 d. Nr.</w:t>
      </w:r>
      <w:r w:rsidR="002C4FE9">
        <w:rPr>
          <w:rFonts w:ascii="Times New Roman" w:hAnsi="Times New Roman"/>
          <w:sz w:val="24"/>
          <w:szCs w:val="24"/>
        </w:rPr>
        <w:t xml:space="preserve"> T-IX-783 Varėnos r. savivaldybės Tarybos sprendimas.</w:t>
      </w:r>
      <w:r>
        <w:rPr>
          <w:rFonts w:ascii="Times New Roman" w:hAnsi="Times New Roman"/>
          <w:sz w:val="24"/>
          <w:szCs w:val="24"/>
        </w:rPr>
        <w:t>.</w:t>
      </w:r>
    </w:p>
    <w:p w14:paraId="07214B35" w14:textId="01BD3007" w:rsidR="00897E64" w:rsidRDefault="002C4FE9" w:rsidP="00421BD2">
      <w:pPr>
        <w:spacing w:line="360" w:lineRule="auto"/>
        <w:ind w:firstLine="207"/>
        <w:jc w:val="both"/>
        <w:rPr>
          <w:rFonts w:ascii="Times New Roman" w:hAnsi="Times New Roman"/>
          <w:sz w:val="24"/>
          <w:szCs w:val="24"/>
        </w:rPr>
      </w:pPr>
      <w:r>
        <w:rPr>
          <w:rFonts w:ascii="Times New Roman" w:hAnsi="Times New Roman"/>
          <w:sz w:val="24"/>
          <w:szCs w:val="24"/>
        </w:rPr>
        <w:t xml:space="preserve">Kompiuterinė </w:t>
      </w:r>
      <w:r>
        <w:rPr>
          <w:rFonts w:ascii="Times New Roman" w:hAnsi="Times New Roman"/>
          <w:sz w:val="24"/>
          <w:szCs w:val="24"/>
        </w:rPr>
        <w:t>įranga -</w:t>
      </w:r>
      <w:r>
        <w:rPr>
          <w:rFonts w:ascii="Times New Roman" w:hAnsi="Times New Roman"/>
          <w:sz w:val="24"/>
          <w:szCs w:val="24"/>
        </w:rPr>
        <w:t>331,28</w:t>
      </w:r>
      <w:r>
        <w:rPr>
          <w:rFonts w:ascii="Times New Roman" w:hAnsi="Times New Roman"/>
          <w:sz w:val="24"/>
          <w:szCs w:val="24"/>
        </w:rPr>
        <w:t>Eur. Palyginti su praėjusio ataskaitinio laikotarpio vertė sumažėjo –1</w:t>
      </w:r>
      <w:r>
        <w:rPr>
          <w:rFonts w:ascii="Times New Roman" w:hAnsi="Times New Roman"/>
          <w:sz w:val="24"/>
          <w:szCs w:val="24"/>
        </w:rPr>
        <w:t>165,60</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Pagrindinė sumažėjimo priežastis sukauptas nusidėvėjimas</w:t>
      </w:r>
    </w:p>
    <w:p w14:paraId="63C78967" w14:textId="71668B5A" w:rsidR="00CE6FFF" w:rsidRPr="00421BD2" w:rsidRDefault="00466F1D" w:rsidP="00421BD2">
      <w:pPr>
        <w:spacing w:line="360" w:lineRule="auto"/>
        <w:ind w:firstLine="207"/>
        <w:jc w:val="both"/>
        <w:rPr>
          <w:rFonts w:ascii="Times New Roman" w:hAnsi="Times New Roman"/>
          <w:sz w:val="24"/>
          <w:szCs w:val="24"/>
        </w:rPr>
      </w:pPr>
      <w:r>
        <w:rPr>
          <w:rFonts w:ascii="Times New Roman" w:hAnsi="Times New Roman"/>
          <w:sz w:val="24"/>
          <w:szCs w:val="24"/>
        </w:rPr>
        <w:tab/>
        <w:t xml:space="preserve">Kitas ilgalaikis materialusis turtas – </w:t>
      </w:r>
      <w:r w:rsidR="00421BD2">
        <w:rPr>
          <w:rFonts w:ascii="Times New Roman" w:hAnsi="Times New Roman"/>
          <w:b/>
          <w:sz w:val="24"/>
          <w:szCs w:val="24"/>
        </w:rPr>
        <w:t>1</w:t>
      </w:r>
      <w:r w:rsidR="00BB2413">
        <w:rPr>
          <w:rFonts w:ascii="Times New Roman" w:hAnsi="Times New Roman"/>
          <w:b/>
          <w:sz w:val="24"/>
          <w:szCs w:val="24"/>
        </w:rPr>
        <w:t>0474,05</w:t>
      </w:r>
      <w:r>
        <w:rPr>
          <w:rFonts w:ascii="Times New Roman" w:hAnsi="Times New Roman"/>
          <w:b/>
          <w:sz w:val="24"/>
          <w:szCs w:val="24"/>
        </w:rPr>
        <w:t xml:space="preserve"> Eur</w:t>
      </w:r>
      <w:r>
        <w:rPr>
          <w:rFonts w:ascii="Times New Roman" w:hAnsi="Times New Roman"/>
          <w:sz w:val="24"/>
          <w:szCs w:val="24"/>
        </w:rPr>
        <w:t xml:space="preserve">. Palyginti su praėjusio ataskaitinio laikotarpio paskutine diena šio turto vertė sumažėjo – </w:t>
      </w:r>
      <w:r w:rsidR="00421BD2">
        <w:rPr>
          <w:rFonts w:ascii="Times New Roman" w:hAnsi="Times New Roman"/>
          <w:b/>
          <w:sz w:val="24"/>
          <w:szCs w:val="24"/>
        </w:rPr>
        <w:t>54</w:t>
      </w:r>
      <w:r w:rsidR="00BB2413">
        <w:rPr>
          <w:rFonts w:ascii="Times New Roman" w:hAnsi="Times New Roman"/>
          <w:b/>
          <w:sz w:val="24"/>
          <w:szCs w:val="24"/>
        </w:rPr>
        <w:t>50,34</w:t>
      </w:r>
      <w:r>
        <w:rPr>
          <w:rFonts w:ascii="Times New Roman" w:hAnsi="Times New Roman"/>
          <w:b/>
          <w:sz w:val="24"/>
          <w:szCs w:val="24"/>
        </w:rPr>
        <w:t xml:space="preserve"> Eur</w:t>
      </w:r>
      <w:r>
        <w:rPr>
          <w:rFonts w:ascii="Times New Roman" w:hAnsi="Times New Roman"/>
          <w:sz w:val="24"/>
          <w:szCs w:val="24"/>
        </w:rPr>
        <w:t xml:space="preserve">. sukauptas nusidėvėjimas </w:t>
      </w:r>
      <w:r w:rsidR="00BB2413">
        <w:rPr>
          <w:rFonts w:ascii="Times New Roman" w:hAnsi="Times New Roman"/>
          <w:sz w:val="24"/>
          <w:szCs w:val="24"/>
        </w:rPr>
        <w:t>.</w:t>
      </w:r>
      <w:r>
        <w:rPr>
          <w:rFonts w:ascii="Times New Roman" w:hAnsi="Times New Roman"/>
          <w:sz w:val="24"/>
          <w:szCs w:val="24"/>
        </w:rPr>
        <w:t xml:space="preserve">   </w:t>
      </w:r>
    </w:p>
    <w:p w14:paraId="78EF1E70" w14:textId="77777777" w:rsidR="00CE6FFF" w:rsidRDefault="00CE6FFF" w:rsidP="00CE6FFF">
      <w:pPr>
        <w:spacing w:line="360" w:lineRule="auto"/>
        <w:ind w:left="207" w:firstLine="207"/>
        <w:jc w:val="both"/>
        <w:rPr>
          <w:rFonts w:ascii="Times New Roman" w:hAnsi="Times New Roman"/>
          <w:color w:val="000000"/>
          <w:sz w:val="24"/>
          <w:szCs w:val="24"/>
        </w:rPr>
      </w:pPr>
      <w:r>
        <w:rPr>
          <w:rFonts w:ascii="Times New Roman" w:hAnsi="Times New Roman"/>
          <w:color w:val="000000"/>
          <w:sz w:val="24"/>
          <w:szCs w:val="24"/>
        </w:rPr>
        <w:tab/>
        <w:t>Įstaigoje yra ilgalaikio materialiojo turto , kuris visiškai nudėvėtas , tačiau ir toliau naudojamas įstaigos veiklai.</w:t>
      </w:r>
    </w:p>
    <w:p w14:paraId="086FAFB8" w14:textId="77777777" w:rsidR="00CE6FFF" w:rsidRDefault="00CE6FFF" w:rsidP="00CE6FFF">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3FB4D13A"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Žemės , kuri būtų įstaigos balanse nėra.</w:t>
      </w:r>
    </w:p>
    <w:p w14:paraId="16CB7E6E" w14:textId="77777777" w:rsidR="00CE6FFF" w:rsidRDefault="00CE6FFF" w:rsidP="00CE6FFF">
      <w:pPr>
        <w:spacing w:line="360" w:lineRule="auto"/>
        <w:ind w:left="360" w:firstLine="207"/>
        <w:jc w:val="both"/>
        <w:rPr>
          <w:rFonts w:ascii="Times New Roman" w:hAnsi="Times New Roman"/>
          <w:sz w:val="24"/>
          <w:szCs w:val="24"/>
        </w:rPr>
      </w:pPr>
      <w:r>
        <w:rPr>
          <w:rFonts w:ascii="Times New Roman" w:hAnsi="Times New Roman"/>
          <w:sz w:val="24"/>
          <w:szCs w:val="24"/>
        </w:rPr>
        <w:tab/>
        <w:t>Turto pagal išperkamosios nuomos (lizingo) sutartis nėra.</w:t>
      </w:r>
    </w:p>
    <w:p w14:paraId="17BE0C11" w14:textId="77777777" w:rsidR="00CE6FFF" w:rsidRDefault="00CE6FFF" w:rsidP="00CE6FFF">
      <w:pPr>
        <w:spacing w:line="360" w:lineRule="auto"/>
        <w:ind w:left="360" w:firstLine="207"/>
        <w:jc w:val="both"/>
        <w:rPr>
          <w:rFonts w:ascii="Times New Roman" w:hAnsi="Times New Roman"/>
          <w:sz w:val="24"/>
          <w:szCs w:val="24"/>
        </w:rPr>
      </w:pPr>
      <w:r>
        <w:rPr>
          <w:rFonts w:ascii="Times New Roman" w:hAnsi="Times New Roman"/>
          <w:sz w:val="24"/>
          <w:szCs w:val="24"/>
        </w:rPr>
        <w:tab/>
        <w:t>Biologinio turto ir materialinių išteklių įstaiga neturi.</w:t>
      </w:r>
    </w:p>
    <w:p w14:paraId="70E1B44D" w14:textId="3C304888" w:rsidR="00CE6FFF" w:rsidRDefault="00CE6FFF" w:rsidP="00CE6FFF">
      <w:pPr>
        <w:spacing w:line="360" w:lineRule="auto"/>
        <w:ind w:left="360" w:firstLine="207"/>
        <w:jc w:val="both"/>
        <w:rPr>
          <w:rFonts w:ascii="Times New Roman" w:hAnsi="Times New Roman"/>
          <w:sz w:val="24"/>
          <w:szCs w:val="24"/>
        </w:rPr>
      </w:pPr>
      <w:r>
        <w:rPr>
          <w:rFonts w:ascii="Times New Roman" w:hAnsi="Times New Roman"/>
          <w:sz w:val="24"/>
          <w:szCs w:val="24"/>
        </w:rPr>
        <w:tab/>
        <w:t xml:space="preserve">Pažymime, kad </w:t>
      </w:r>
      <w:r>
        <w:rPr>
          <w:rFonts w:ascii="Times New Roman" w:hAnsi="Times New Roman"/>
          <w:b/>
          <w:sz w:val="24"/>
          <w:szCs w:val="24"/>
        </w:rPr>
        <w:t>TRUMPALAIKIS TURTAS</w:t>
      </w:r>
      <w:r>
        <w:rPr>
          <w:rFonts w:ascii="Times New Roman" w:hAnsi="Times New Roman"/>
          <w:sz w:val="24"/>
          <w:szCs w:val="24"/>
        </w:rPr>
        <w:t xml:space="preserve"> įstaigos finansinės būklės ataskaitoje ataskaitinio laikotarpio paskutinę dieną sudaro  - </w:t>
      </w:r>
      <w:r w:rsidR="007A2D3B">
        <w:rPr>
          <w:rFonts w:ascii="Times New Roman" w:hAnsi="Times New Roman"/>
          <w:b/>
          <w:sz w:val="24"/>
          <w:szCs w:val="24"/>
        </w:rPr>
        <w:t>62063,96</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xml:space="preserve"> suma ( P010 ), detalizuojame šią grupę: </w:t>
      </w:r>
    </w:p>
    <w:p w14:paraId="1DCEDCCB" w14:textId="54115302"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Atsargų likutis metų pabaigoje yra  –  </w:t>
      </w:r>
      <w:r w:rsidR="007A2D3B">
        <w:rPr>
          <w:rFonts w:ascii="Times New Roman" w:hAnsi="Times New Roman"/>
          <w:b/>
          <w:sz w:val="24"/>
          <w:szCs w:val="24"/>
        </w:rPr>
        <w:t>764,09</w:t>
      </w:r>
      <w:r>
        <w:rPr>
          <w:rFonts w:ascii="Times New Roman" w:hAnsi="Times New Roman"/>
          <w:b/>
          <w:sz w:val="24"/>
          <w:szCs w:val="24"/>
        </w:rPr>
        <w:t xml:space="preserve"> EUR</w:t>
      </w:r>
      <w:r>
        <w:rPr>
          <w:rFonts w:ascii="Times New Roman" w:hAnsi="Times New Roman"/>
          <w:sz w:val="24"/>
          <w:szCs w:val="24"/>
        </w:rPr>
        <w:t xml:space="preserve"> Detalizuojame;</w:t>
      </w:r>
    </w:p>
    <w:p w14:paraId="23F9241A" w14:textId="1A89A01E" w:rsidR="00CE6FFF" w:rsidRDefault="00CE6FFF" w:rsidP="00CE6FFF">
      <w:pPr>
        <w:spacing w:line="360" w:lineRule="auto"/>
        <w:ind w:left="360" w:firstLine="936"/>
        <w:jc w:val="both"/>
        <w:rPr>
          <w:rFonts w:ascii="Times New Roman" w:hAnsi="Times New Roman"/>
          <w:color w:val="FF0000"/>
          <w:sz w:val="24"/>
          <w:szCs w:val="24"/>
        </w:rPr>
      </w:pPr>
      <w:r>
        <w:rPr>
          <w:rFonts w:ascii="Times New Roman" w:hAnsi="Times New Roman"/>
          <w:sz w:val="24"/>
          <w:szCs w:val="24"/>
        </w:rPr>
        <w:t xml:space="preserve"> Per ataskaitinį laikotarpį gauta atsargų už – </w:t>
      </w:r>
      <w:r w:rsidR="007A2D3B">
        <w:rPr>
          <w:rFonts w:ascii="Times New Roman" w:hAnsi="Times New Roman"/>
          <w:b/>
          <w:sz w:val="24"/>
          <w:szCs w:val="24"/>
        </w:rPr>
        <w:t>75384,25</w:t>
      </w:r>
      <w:r>
        <w:rPr>
          <w:rFonts w:ascii="Times New Roman" w:hAnsi="Times New Roman"/>
          <w:b/>
          <w:sz w:val="24"/>
          <w:szCs w:val="24"/>
        </w:rPr>
        <w:t xml:space="preserve"> EUR</w:t>
      </w:r>
    </w:p>
    <w:p w14:paraId="27EAB072" w14:textId="7DF279CF" w:rsidR="00CE6FFF" w:rsidRPr="0075523B" w:rsidRDefault="00CE6FFF" w:rsidP="00CE6FFF">
      <w:pPr>
        <w:spacing w:line="360" w:lineRule="auto"/>
        <w:ind w:firstLine="1296"/>
        <w:jc w:val="both"/>
        <w:rPr>
          <w:rFonts w:ascii="Times New Roman" w:hAnsi="Times New Roman"/>
          <w:bCs/>
          <w:color w:val="000000"/>
          <w:sz w:val="24"/>
          <w:szCs w:val="24"/>
        </w:rPr>
      </w:pPr>
      <w:r>
        <w:rPr>
          <w:rFonts w:ascii="Times New Roman" w:hAnsi="Times New Roman"/>
          <w:sz w:val="24"/>
          <w:szCs w:val="24"/>
        </w:rPr>
        <w:t>Nemokamai gautos atsargos per 202</w:t>
      </w:r>
      <w:r w:rsidR="00D90343">
        <w:rPr>
          <w:rFonts w:ascii="Times New Roman" w:hAnsi="Times New Roman"/>
          <w:sz w:val="24"/>
          <w:szCs w:val="24"/>
        </w:rPr>
        <w:t>1</w:t>
      </w:r>
      <w:r>
        <w:rPr>
          <w:rFonts w:ascii="Times New Roman" w:hAnsi="Times New Roman"/>
          <w:sz w:val="24"/>
          <w:szCs w:val="24"/>
        </w:rPr>
        <w:t xml:space="preserve"> m. sudaro: </w:t>
      </w:r>
      <w:r>
        <w:rPr>
          <w:rFonts w:ascii="Times New Roman" w:hAnsi="Times New Roman"/>
          <w:b/>
          <w:sz w:val="24"/>
          <w:szCs w:val="24"/>
        </w:rPr>
        <w:t xml:space="preserve">- </w:t>
      </w:r>
      <w:r w:rsidR="007A2D3B">
        <w:rPr>
          <w:rFonts w:ascii="Times New Roman" w:hAnsi="Times New Roman"/>
          <w:b/>
          <w:color w:val="000000"/>
          <w:sz w:val="24"/>
          <w:szCs w:val="24"/>
        </w:rPr>
        <w:t>26277,42</w:t>
      </w:r>
      <w:r w:rsidR="00C3405A">
        <w:rPr>
          <w:rFonts w:ascii="Times New Roman" w:hAnsi="Times New Roman"/>
          <w:b/>
          <w:color w:val="000000"/>
          <w:sz w:val="24"/>
          <w:szCs w:val="24"/>
        </w:rPr>
        <w:t xml:space="preserve"> Eur</w:t>
      </w:r>
      <w:r w:rsidR="0075523B">
        <w:rPr>
          <w:rFonts w:ascii="Times New Roman" w:hAnsi="Times New Roman"/>
          <w:b/>
          <w:color w:val="000000"/>
          <w:sz w:val="24"/>
          <w:szCs w:val="24"/>
        </w:rPr>
        <w:t xml:space="preserve"> </w:t>
      </w:r>
      <w:r w:rsidR="0075523B" w:rsidRPr="0075523B">
        <w:rPr>
          <w:rFonts w:ascii="Times New Roman" w:hAnsi="Times New Roman"/>
          <w:bCs/>
          <w:color w:val="000000"/>
          <w:sz w:val="24"/>
          <w:szCs w:val="24"/>
        </w:rPr>
        <w:t>( pridedamas perduoto turto sąrašas)</w:t>
      </w:r>
    </w:p>
    <w:p w14:paraId="5A6D8968" w14:textId="12D89162" w:rsidR="007A2D3B" w:rsidRPr="00E16FE2" w:rsidRDefault="007A2D3B" w:rsidP="007A2D3B">
      <w:pPr>
        <w:spacing w:line="360" w:lineRule="auto"/>
        <w:ind w:firstLine="207"/>
        <w:jc w:val="both"/>
        <w:rPr>
          <w:rFonts w:ascii="Times New Roman" w:hAnsi="Times New Roman"/>
          <w:sz w:val="24"/>
          <w:szCs w:val="24"/>
        </w:rPr>
      </w:pPr>
      <w:r>
        <w:rPr>
          <w:rFonts w:ascii="Times New Roman" w:hAnsi="Times New Roman"/>
          <w:sz w:val="24"/>
          <w:szCs w:val="24"/>
        </w:rPr>
        <w:lastRenderedPageBreak/>
        <w:t xml:space="preserve">Pagal </w:t>
      </w:r>
      <w:r w:rsidR="00E16FE2">
        <w:rPr>
          <w:rFonts w:ascii="Times New Roman" w:hAnsi="Times New Roman"/>
          <w:sz w:val="24"/>
          <w:szCs w:val="24"/>
        </w:rPr>
        <w:t xml:space="preserve">Varėnos </w:t>
      </w:r>
      <w:r>
        <w:rPr>
          <w:rFonts w:ascii="Times New Roman" w:hAnsi="Times New Roman"/>
          <w:sz w:val="24"/>
          <w:szCs w:val="24"/>
        </w:rPr>
        <w:t xml:space="preserve">savivaldybės  2021 m. gruodžio 30 d. Nr. ns-234 perdavimo priėmimo aktą </w:t>
      </w:r>
      <w:r w:rsidR="00E16FE2">
        <w:rPr>
          <w:rFonts w:ascii="Times New Roman" w:hAnsi="Times New Roman"/>
          <w:sz w:val="24"/>
          <w:szCs w:val="24"/>
        </w:rPr>
        <w:t xml:space="preserve">perduota </w:t>
      </w:r>
      <w:r>
        <w:rPr>
          <w:rFonts w:ascii="Times New Roman" w:hAnsi="Times New Roman"/>
          <w:sz w:val="24"/>
          <w:szCs w:val="24"/>
        </w:rPr>
        <w:t xml:space="preserve"> </w:t>
      </w:r>
      <w:r w:rsidR="00E16FE2" w:rsidRPr="00E16FE2">
        <w:rPr>
          <w:rFonts w:ascii="Times New Roman" w:hAnsi="Times New Roman"/>
          <w:sz w:val="24"/>
          <w:szCs w:val="24"/>
        </w:rPr>
        <w:t>trumpalaikio</w:t>
      </w:r>
      <w:r w:rsidR="00E16FE2">
        <w:rPr>
          <w:rFonts w:ascii="Times New Roman" w:hAnsi="Times New Roman"/>
          <w:sz w:val="24"/>
          <w:szCs w:val="24"/>
        </w:rPr>
        <w:t xml:space="preserve"> materialiojo turto už 26267,56Eur. </w:t>
      </w:r>
    </w:p>
    <w:p w14:paraId="79EED4FB" w14:textId="77777777" w:rsidR="007A2D3B" w:rsidRDefault="007A2D3B" w:rsidP="00CE6FFF">
      <w:pPr>
        <w:spacing w:line="360" w:lineRule="auto"/>
        <w:ind w:firstLine="1296"/>
        <w:jc w:val="both"/>
        <w:rPr>
          <w:rFonts w:ascii="Times New Roman" w:hAnsi="Times New Roman"/>
          <w:b/>
          <w:sz w:val="24"/>
          <w:szCs w:val="24"/>
        </w:rPr>
      </w:pPr>
    </w:p>
    <w:p w14:paraId="717FC553" w14:textId="0B784B58" w:rsidR="00CE6FFF" w:rsidRDefault="00CE6FFF" w:rsidP="00CE6FFF">
      <w:pPr>
        <w:spacing w:line="360" w:lineRule="auto"/>
        <w:ind w:firstLine="1296"/>
        <w:jc w:val="both"/>
        <w:rPr>
          <w:rFonts w:ascii="Times New Roman" w:hAnsi="Times New Roman"/>
          <w:b/>
          <w:sz w:val="24"/>
          <w:szCs w:val="24"/>
        </w:rPr>
      </w:pPr>
      <w:r>
        <w:rPr>
          <w:rFonts w:ascii="Times New Roman" w:hAnsi="Times New Roman"/>
          <w:sz w:val="24"/>
          <w:szCs w:val="24"/>
        </w:rPr>
        <w:t>Sunaudota savo veikloje</w:t>
      </w:r>
      <w:r>
        <w:rPr>
          <w:rFonts w:ascii="Times New Roman" w:hAnsi="Times New Roman"/>
          <w:b/>
          <w:sz w:val="24"/>
          <w:szCs w:val="24"/>
        </w:rPr>
        <w:t xml:space="preserve"> – </w:t>
      </w:r>
      <w:r w:rsidR="00E16FE2">
        <w:rPr>
          <w:rFonts w:ascii="Times New Roman" w:hAnsi="Times New Roman"/>
          <w:b/>
          <w:sz w:val="24"/>
          <w:szCs w:val="24"/>
        </w:rPr>
        <w:t>75867,21</w:t>
      </w:r>
      <w:r>
        <w:rPr>
          <w:rFonts w:ascii="Times New Roman" w:hAnsi="Times New Roman"/>
          <w:b/>
          <w:sz w:val="24"/>
          <w:szCs w:val="24"/>
        </w:rPr>
        <w:t xml:space="preserve"> EUR</w:t>
      </w:r>
    </w:p>
    <w:p w14:paraId="4DC1FF08" w14:textId="77777777"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Naudojamo ūkinio inventoriaus kiekinė ir vertinė apskaita tvarkoma nebalansinėse sąskaitose.</w:t>
      </w:r>
      <w:r>
        <w:rPr>
          <w:rFonts w:ascii="Times New Roman" w:hAnsi="Times New Roman"/>
          <w:b/>
          <w:sz w:val="24"/>
          <w:szCs w:val="24"/>
        </w:rPr>
        <w:t xml:space="preserve">    </w:t>
      </w:r>
    </w:p>
    <w:p w14:paraId="2661B5BE" w14:textId="77777777" w:rsidR="00CE6FFF" w:rsidRDefault="00CE6FFF" w:rsidP="00CE6FFF">
      <w:pPr>
        <w:spacing w:line="360" w:lineRule="auto"/>
        <w:ind w:left="360" w:firstLine="936"/>
        <w:jc w:val="center"/>
        <w:rPr>
          <w:rFonts w:ascii="Times New Roman" w:hAnsi="Times New Roman"/>
          <w:b/>
          <w:sz w:val="24"/>
          <w:szCs w:val="24"/>
        </w:rPr>
      </w:pPr>
      <w:r>
        <w:rPr>
          <w:rFonts w:ascii="Times New Roman" w:hAnsi="Times New Roman"/>
          <w:b/>
          <w:sz w:val="24"/>
          <w:szCs w:val="24"/>
        </w:rPr>
        <w:t>Nebalansinė sąskaita</w:t>
      </w:r>
    </w:p>
    <w:p w14:paraId="0D85F9B7" w14:textId="7A14F65F" w:rsidR="00CE6FFF" w:rsidRDefault="00CE6FFF" w:rsidP="00CE6FFF">
      <w:pPr>
        <w:spacing w:line="360" w:lineRule="auto"/>
        <w:jc w:val="both"/>
        <w:rPr>
          <w:rFonts w:ascii="Times New Roman" w:hAnsi="Times New Roman"/>
          <w:sz w:val="24"/>
          <w:szCs w:val="24"/>
        </w:rPr>
      </w:pPr>
      <w:r>
        <w:rPr>
          <w:rFonts w:ascii="Times New Roman" w:hAnsi="Times New Roman"/>
          <w:sz w:val="24"/>
          <w:szCs w:val="24"/>
        </w:rPr>
        <w:t xml:space="preserve">Įstaigos  </w:t>
      </w:r>
      <w:r>
        <w:rPr>
          <w:rFonts w:ascii="Times New Roman" w:hAnsi="Times New Roman"/>
          <w:b/>
          <w:sz w:val="24"/>
          <w:szCs w:val="24"/>
        </w:rPr>
        <w:t>202</w:t>
      </w:r>
      <w:r w:rsidR="004F7F79">
        <w:rPr>
          <w:rFonts w:ascii="Times New Roman" w:hAnsi="Times New Roman"/>
          <w:b/>
          <w:sz w:val="24"/>
          <w:szCs w:val="24"/>
        </w:rPr>
        <w:t>1</w:t>
      </w:r>
      <w:r>
        <w:rPr>
          <w:rFonts w:ascii="Times New Roman" w:hAnsi="Times New Roman"/>
          <w:b/>
          <w:sz w:val="24"/>
          <w:szCs w:val="24"/>
        </w:rPr>
        <w:t>-12-31</w:t>
      </w:r>
      <w:r>
        <w:rPr>
          <w:rFonts w:ascii="Times New Roman" w:hAnsi="Times New Roman"/>
          <w:sz w:val="24"/>
          <w:szCs w:val="24"/>
        </w:rPr>
        <w:t xml:space="preserve"> nebalansinėje sąskaitoje:</w:t>
      </w:r>
      <w:r>
        <w:rPr>
          <w:rFonts w:ascii="Times New Roman" w:hAnsi="Times New Roman"/>
          <w:sz w:val="24"/>
          <w:szCs w:val="24"/>
        </w:rPr>
        <w:tab/>
      </w:r>
    </w:p>
    <w:p w14:paraId="67C9A417" w14:textId="53DB3896" w:rsidR="00CE6FFF" w:rsidRDefault="00CE6FFF" w:rsidP="00CE6FFF">
      <w:pPr>
        <w:spacing w:line="360" w:lineRule="auto"/>
        <w:ind w:firstLine="1296"/>
        <w:jc w:val="both"/>
        <w:rPr>
          <w:rFonts w:ascii="Times New Roman" w:hAnsi="Times New Roman"/>
          <w:sz w:val="24"/>
          <w:szCs w:val="24"/>
        </w:rPr>
      </w:pPr>
      <w:r>
        <w:rPr>
          <w:rFonts w:ascii="Times New Roman" w:hAnsi="Times New Roman"/>
          <w:sz w:val="24"/>
          <w:szCs w:val="24"/>
        </w:rPr>
        <w:t xml:space="preserve">021- ūkinis inventorius- </w:t>
      </w:r>
      <w:r w:rsidR="004F7F79">
        <w:rPr>
          <w:rFonts w:ascii="Times New Roman" w:hAnsi="Times New Roman"/>
          <w:b/>
          <w:sz w:val="24"/>
          <w:szCs w:val="24"/>
        </w:rPr>
        <w:t>123944,08</w:t>
      </w:r>
      <w:r>
        <w:rPr>
          <w:rFonts w:ascii="Times New Roman" w:hAnsi="Times New Roman"/>
          <w:b/>
          <w:sz w:val="24"/>
          <w:szCs w:val="24"/>
        </w:rPr>
        <w:t xml:space="preserve"> EUR</w:t>
      </w:r>
    </w:p>
    <w:p w14:paraId="3DA8F28D" w14:textId="2D3166CD" w:rsidR="00CE6FFF" w:rsidRDefault="00CE6FFF" w:rsidP="00CE6FFF">
      <w:pPr>
        <w:spacing w:line="360" w:lineRule="auto"/>
        <w:ind w:firstLine="1296"/>
        <w:jc w:val="both"/>
        <w:rPr>
          <w:rFonts w:ascii="Times New Roman" w:hAnsi="Times New Roman"/>
          <w:b/>
          <w:sz w:val="24"/>
          <w:szCs w:val="24"/>
        </w:rPr>
      </w:pPr>
      <w:r>
        <w:rPr>
          <w:rFonts w:ascii="Times New Roman" w:hAnsi="Times New Roman"/>
          <w:sz w:val="24"/>
          <w:szCs w:val="24"/>
        </w:rPr>
        <w:t>Pagal panaudos sutartis 202</w:t>
      </w:r>
      <w:r w:rsidR="004F7F79">
        <w:rPr>
          <w:rFonts w:ascii="Times New Roman" w:hAnsi="Times New Roman"/>
          <w:sz w:val="24"/>
          <w:szCs w:val="24"/>
        </w:rPr>
        <w:t>1</w:t>
      </w:r>
      <w:r>
        <w:rPr>
          <w:rFonts w:ascii="Times New Roman" w:hAnsi="Times New Roman"/>
          <w:sz w:val="24"/>
          <w:szCs w:val="24"/>
        </w:rPr>
        <w:t xml:space="preserve"> m likutis </w:t>
      </w:r>
      <w:r w:rsidR="00C3405A">
        <w:rPr>
          <w:rFonts w:ascii="Times New Roman" w:hAnsi="Times New Roman"/>
          <w:b/>
          <w:sz w:val="24"/>
          <w:szCs w:val="24"/>
        </w:rPr>
        <w:t>–</w:t>
      </w:r>
      <w:r>
        <w:rPr>
          <w:rFonts w:ascii="Times New Roman" w:hAnsi="Times New Roman"/>
          <w:b/>
          <w:sz w:val="24"/>
          <w:szCs w:val="24"/>
        </w:rPr>
        <w:t xml:space="preserve"> </w:t>
      </w:r>
      <w:r w:rsidR="00C3405A">
        <w:rPr>
          <w:rFonts w:ascii="Times New Roman" w:hAnsi="Times New Roman"/>
          <w:b/>
          <w:sz w:val="24"/>
          <w:szCs w:val="24"/>
        </w:rPr>
        <w:t>216,64</w:t>
      </w:r>
      <w:r>
        <w:rPr>
          <w:rFonts w:ascii="Times New Roman" w:hAnsi="Times New Roman"/>
          <w:b/>
          <w:sz w:val="24"/>
          <w:szCs w:val="24"/>
        </w:rPr>
        <w:t xml:space="preserve"> EUR </w:t>
      </w:r>
    </w:p>
    <w:p w14:paraId="156DF027" w14:textId="77777777" w:rsidR="00CE6FFF" w:rsidRDefault="00CE6FFF" w:rsidP="00CE6FFF">
      <w:pPr>
        <w:spacing w:line="360" w:lineRule="auto"/>
        <w:ind w:firstLine="1296"/>
        <w:jc w:val="both"/>
        <w:rPr>
          <w:rFonts w:ascii="Times New Roman" w:hAnsi="Times New Roman"/>
          <w:b/>
          <w:sz w:val="24"/>
          <w:szCs w:val="24"/>
        </w:rPr>
      </w:pPr>
      <w:r>
        <w:rPr>
          <w:rFonts w:ascii="Times New Roman" w:hAnsi="Times New Roman"/>
          <w:b/>
          <w:sz w:val="24"/>
          <w:szCs w:val="24"/>
        </w:rPr>
        <w:t xml:space="preserve">                                     Išankstiniai apmokėjimai</w:t>
      </w:r>
    </w:p>
    <w:p w14:paraId="35A2D558" w14:textId="21446F8E" w:rsidR="00CE6FFF" w:rsidRDefault="00CE6FFF" w:rsidP="00CE6FFF">
      <w:pPr>
        <w:spacing w:line="360" w:lineRule="auto"/>
        <w:ind w:firstLine="1296"/>
        <w:jc w:val="both"/>
        <w:rPr>
          <w:rFonts w:ascii="Times New Roman" w:hAnsi="Times New Roman"/>
          <w:b/>
          <w:sz w:val="24"/>
          <w:szCs w:val="24"/>
        </w:rPr>
      </w:pPr>
      <w:r>
        <w:rPr>
          <w:rFonts w:ascii="Times New Roman" w:hAnsi="Times New Roman"/>
          <w:bCs/>
          <w:sz w:val="24"/>
          <w:szCs w:val="24"/>
        </w:rPr>
        <w:t>Išankstiniai apmokėjimai tiekėjams</w:t>
      </w:r>
      <w:r>
        <w:rPr>
          <w:rFonts w:ascii="Times New Roman" w:hAnsi="Times New Roman"/>
          <w:b/>
          <w:sz w:val="24"/>
          <w:szCs w:val="24"/>
        </w:rPr>
        <w:t xml:space="preserve"> – </w:t>
      </w:r>
      <w:r w:rsidR="00C3405A">
        <w:rPr>
          <w:rFonts w:ascii="Times New Roman" w:hAnsi="Times New Roman"/>
          <w:b/>
          <w:sz w:val="24"/>
          <w:szCs w:val="24"/>
        </w:rPr>
        <w:t>1</w:t>
      </w:r>
      <w:r w:rsidR="00856F42">
        <w:rPr>
          <w:rFonts w:ascii="Times New Roman" w:hAnsi="Times New Roman"/>
          <w:b/>
          <w:sz w:val="24"/>
          <w:szCs w:val="24"/>
        </w:rPr>
        <w:t>18,50</w:t>
      </w:r>
      <w:r>
        <w:rPr>
          <w:rFonts w:ascii="Times New Roman" w:hAnsi="Times New Roman"/>
          <w:b/>
          <w:sz w:val="24"/>
          <w:szCs w:val="24"/>
        </w:rPr>
        <w:t xml:space="preserve"> EUR iš jų :</w:t>
      </w:r>
    </w:p>
    <w:p w14:paraId="42DF6E41" w14:textId="0FCEE586" w:rsidR="00CE6FFF" w:rsidRDefault="00CE6FFF" w:rsidP="00CE6FFF">
      <w:pPr>
        <w:spacing w:line="360" w:lineRule="auto"/>
        <w:ind w:firstLine="1296"/>
        <w:jc w:val="both"/>
        <w:rPr>
          <w:rFonts w:ascii="Times New Roman" w:hAnsi="Times New Roman"/>
          <w:b/>
          <w:sz w:val="24"/>
          <w:szCs w:val="24"/>
        </w:rPr>
      </w:pPr>
      <w:r>
        <w:rPr>
          <w:rFonts w:ascii="Times New Roman" w:hAnsi="Times New Roman"/>
          <w:bCs/>
          <w:sz w:val="24"/>
          <w:szCs w:val="24"/>
        </w:rPr>
        <w:t>Tiekėjams</w:t>
      </w:r>
      <w:r>
        <w:rPr>
          <w:rFonts w:ascii="Times New Roman" w:hAnsi="Times New Roman"/>
          <w:b/>
          <w:sz w:val="24"/>
          <w:szCs w:val="24"/>
        </w:rPr>
        <w:t xml:space="preserve"> – </w:t>
      </w:r>
      <w:r w:rsidR="00856F42">
        <w:rPr>
          <w:rFonts w:ascii="Times New Roman" w:hAnsi="Times New Roman"/>
          <w:b/>
          <w:sz w:val="24"/>
          <w:szCs w:val="24"/>
        </w:rPr>
        <w:t>31,24</w:t>
      </w:r>
      <w:r>
        <w:rPr>
          <w:rFonts w:ascii="Times New Roman" w:hAnsi="Times New Roman"/>
          <w:b/>
          <w:sz w:val="24"/>
          <w:szCs w:val="24"/>
        </w:rPr>
        <w:t xml:space="preserve"> Eur</w:t>
      </w:r>
    </w:p>
    <w:p w14:paraId="6028865A" w14:textId="76229EC6" w:rsidR="00856F42" w:rsidRDefault="00856F42" w:rsidP="00CE6FFF">
      <w:pPr>
        <w:spacing w:line="360" w:lineRule="auto"/>
        <w:ind w:firstLine="1296"/>
        <w:jc w:val="both"/>
        <w:rPr>
          <w:rFonts w:ascii="Times New Roman" w:hAnsi="Times New Roman"/>
          <w:b/>
          <w:sz w:val="24"/>
          <w:szCs w:val="24"/>
        </w:rPr>
      </w:pPr>
      <w:r>
        <w:rPr>
          <w:rFonts w:ascii="Times New Roman" w:hAnsi="Times New Roman"/>
          <w:b/>
          <w:sz w:val="24"/>
          <w:szCs w:val="24"/>
        </w:rPr>
        <w:t>Valstybinei mokesčių inspekcijai-33,77EUR.</w:t>
      </w:r>
    </w:p>
    <w:p w14:paraId="2932016D" w14:textId="17C4A269" w:rsidR="00856F42" w:rsidRDefault="00856F42" w:rsidP="00CE6FFF">
      <w:pPr>
        <w:spacing w:line="360" w:lineRule="auto"/>
        <w:ind w:firstLine="1296"/>
        <w:jc w:val="both"/>
        <w:rPr>
          <w:rFonts w:ascii="Times New Roman" w:hAnsi="Times New Roman"/>
          <w:b/>
          <w:sz w:val="24"/>
          <w:szCs w:val="24"/>
        </w:rPr>
      </w:pPr>
      <w:r>
        <w:rPr>
          <w:rFonts w:ascii="Times New Roman" w:hAnsi="Times New Roman"/>
          <w:b/>
          <w:sz w:val="24"/>
          <w:szCs w:val="24"/>
        </w:rPr>
        <w:t>Valstybinio socialinio draudimo fondo valdybai prie SADM-53,49</w:t>
      </w:r>
    </w:p>
    <w:p w14:paraId="109592ED" w14:textId="51A1AF70" w:rsidR="00CE6FFF" w:rsidRDefault="00CE6FFF" w:rsidP="00CE6FFF">
      <w:pPr>
        <w:spacing w:line="360" w:lineRule="auto"/>
        <w:ind w:firstLine="1296"/>
        <w:jc w:val="both"/>
        <w:rPr>
          <w:rFonts w:ascii="Times New Roman" w:hAnsi="Times New Roman"/>
          <w:bCs/>
          <w:sz w:val="24"/>
          <w:szCs w:val="24"/>
        </w:rPr>
      </w:pPr>
      <w:r>
        <w:rPr>
          <w:rFonts w:ascii="Times New Roman" w:hAnsi="Times New Roman"/>
          <w:bCs/>
          <w:sz w:val="24"/>
          <w:szCs w:val="24"/>
        </w:rPr>
        <w:t>Kiti išankstiniai apmokėjimai</w:t>
      </w:r>
      <w:r>
        <w:rPr>
          <w:rFonts w:ascii="Times New Roman" w:hAnsi="Times New Roman"/>
          <w:b/>
          <w:sz w:val="24"/>
          <w:szCs w:val="24"/>
        </w:rPr>
        <w:t xml:space="preserve"> – </w:t>
      </w:r>
      <w:r w:rsidR="00856F42">
        <w:rPr>
          <w:rFonts w:ascii="Times New Roman" w:hAnsi="Times New Roman"/>
          <w:b/>
          <w:sz w:val="24"/>
          <w:szCs w:val="24"/>
        </w:rPr>
        <w:t>0,00</w:t>
      </w:r>
      <w:r>
        <w:rPr>
          <w:rFonts w:ascii="Times New Roman" w:hAnsi="Times New Roman"/>
          <w:b/>
          <w:sz w:val="24"/>
          <w:szCs w:val="24"/>
        </w:rPr>
        <w:t xml:space="preserve"> EUR</w:t>
      </w:r>
    </w:p>
    <w:p w14:paraId="5532435F" w14:textId="77777777" w:rsidR="00CE6FFF" w:rsidRDefault="00CE6FFF" w:rsidP="00CE6FFF">
      <w:pPr>
        <w:spacing w:line="360" w:lineRule="auto"/>
        <w:ind w:left="360" w:firstLine="936"/>
        <w:jc w:val="center"/>
        <w:rPr>
          <w:rFonts w:ascii="Times New Roman" w:hAnsi="Times New Roman"/>
          <w:sz w:val="24"/>
          <w:szCs w:val="24"/>
        </w:rPr>
      </w:pPr>
      <w:r>
        <w:rPr>
          <w:rFonts w:ascii="Times New Roman" w:hAnsi="Times New Roman"/>
          <w:b/>
          <w:sz w:val="24"/>
          <w:szCs w:val="24"/>
        </w:rPr>
        <w:t>Per vienerius metus gautinos sumos</w:t>
      </w:r>
    </w:p>
    <w:p w14:paraId="044F72F9" w14:textId="6F0E4594"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Per vienerius metus gautinos sumas- </w:t>
      </w:r>
      <w:r w:rsidR="009B0E2F">
        <w:rPr>
          <w:rFonts w:ascii="Times New Roman" w:hAnsi="Times New Roman"/>
          <w:b/>
          <w:sz w:val="24"/>
          <w:szCs w:val="24"/>
        </w:rPr>
        <w:t>5</w:t>
      </w:r>
      <w:r w:rsidR="00856F42">
        <w:rPr>
          <w:rFonts w:ascii="Times New Roman" w:hAnsi="Times New Roman"/>
          <w:b/>
          <w:sz w:val="24"/>
          <w:szCs w:val="24"/>
        </w:rPr>
        <w:t>9525,35</w:t>
      </w:r>
      <w:r>
        <w:rPr>
          <w:rFonts w:ascii="Times New Roman" w:hAnsi="Times New Roman"/>
          <w:b/>
          <w:sz w:val="24"/>
          <w:szCs w:val="24"/>
        </w:rPr>
        <w:t xml:space="preserve"> EUR</w:t>
      </w:r>
      <w:r>
        <w:rPr>
          <w:rFonts w:ascii="Times New Roman" w:hAnsi="Times New Roman"/>
          <w:sz w:val="24"/>
          <w:szCs w:val="24"/>
        </w:rPr>
        <w:t>. iš jų ;</w:t>
      </w:r>
    </w:p>
    <w:p w14:paraId="76FA7DAA"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Gautinos finansavimo sumos- </w:t>
      </w:r>
      <w:r>
        <w:rPr>
          <w:rFonts w:ascii="Times New Roman" w:hAnsi="Times New Roman"/>
          <w:b/>
          <w:sz w:val="24"/>
          <w:szCs w:val="24"/>
        </w:rPr>
        <w:t>0,00</w:t>
      </w:r>
      <w:r>
        <w:rPr>
          <w:rFonts w:ascii="Times New Roman" w:hAnsi="Times New Roman"/>
          <w:sz w:val="24"/>
          <w:szCs w:val="24"/>
        </w:rPr>
        <w:t xml:space="preserve">  </w:t>
      </w:r>
      <w:r>
        <w:rPr>
          <w:rFonts w:ascii="Times New Roman" w:hAnsi="Times New Roman"/>
          <w:b/>
          <w:sz w:val="24"/>
          <w:szCs w:val="24"/>
        </w:rPr>
        <w:t>EUR</w:t>
      </w:r>
    </w:p>
    <w:p w14:paraId="02B3E057"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Gautos sumos už turto naudojimą – </w:t>
      </w:r>
      <w:r>
        <w:rPr>
          <w:rFonts w:ascii="Times New Roman" w:hAnsi="Times New Roman"/>
          <w:b/>
          <w:sz w:val="24"/>
          <w:szCs w:val="24"/>
        </w:rPr>
        <w:t>0,00 EUR</w:t>
      </w:r>
    </w:p>
    <w:p w14:paraId="49B22D91" w14:textId="4D61CB51"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Gautinos įmokos už paslaugas – </w:t>
      </w:r>
      <w:r w:rsidR="00856F42">
        <w:rPr>
          <w:rFonts w:ascii="Times New Roman" w:hAnsi="Times New Roman"/>
          <w:b/>
          <w:sz w:val="24"/>
          <w:szCs w:val="24"/>
        </w:rPr>
        <w:t>3680,48</w:t>
      </w:r>
      <w:r>
        <w:rPr>
          <w:rFonts w:ascii="Times New Roman" w:hAnsi="Times New Roman"/>
          <w:b/>
          <w:sz w:val="24"/>
          <w:szCs w:val="24"/>
        </w:rPr>
        <w:t xml:space="preserve"> EUR</w:t>
      </w:r>
    </w:p>
    <w:p w14:paraId="538AE3DA" w14:textId="731E764C"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Sukauptos pajamos už parduotas prekes, paslaugas. –</w:t>
      </w:r>
      <w:r w:rsidR="00856F42">
        <w:rPr>
          <w:rFonts w:ascii="Times New Roman" w:hAnsi="Times New Roman"/>
          <w:b/>
          <w:sz w:val="24"/>
          <w:szCs w:val="24"/>
        </w:rPr>
        <w:t>47</w:t>
      </w:r>
      <w:r w:rsidR="009B0E2F">
        <w:rPr>
          <w:rFonts w:ascii="Times New Roman" w:hAnsi="Times New Roman"/>
          <w:b/>
          <w:sz w:val="24"/>
          <w:szCs w:val="24"/>
        </w:rPr>
        <w:t>00,00</w:t>
      </w:r>
      <w:r>
        <w:rPr>
          <w:rFonts w:ascii="Times New Roman" w:hAnsi="Times New Roman"/>
          <w:b/>
          <w:sz w:val="24"/>
          <w:szCs w:val="24"/>
        </w:rPr>
        <w:t>EUR.</w:t>
      </w:r>
      <w:r>
        <w:rPr>
          <w:rFonts w:ascii="Times New Roman" w:hAnsi="Times New Roman"/>
          <w:sz w:val="24"/>
          <w:szCs w:val="24"/>
        </w:rPr>
        <w:t>.</w:t>
      </w:r>
    </w:p>
    <w:p w14:paraId="1253FA50" w14:textId="08DCEFA3"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Sukauptos finansavimo pajamos – </w:t>
      </w:r>
      <w:r w:rsidR="00856F42">
        <w:rPr>
          <w:rFonts w:ascii="Times New Roman" w:hAnsi="Times New Roman"/>
          <w:b/>
          <w:sz w:val="24"/>
          <w:szCs w:val="24"/>
        </w:rPr>
        <w:t>3025,87</w:t>
      </w:r>
      <w:r>
        <w:rPr>
          <w:rFonts w:ascii="Times New Roman" w:hAnsi="Times New Roman"/>
          <w:b/>
          <w:sz w:val="24"/>
          <w:szCs w:val="24"/>
        </w:rPr>
        <w:t>EUR</w:t>
      </w:r>
    </w:p>
    <w:p w14:paraId="3AB699EB" w14:textId="18A8531E"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bCs/>
          <w:sz w:val="24"/>
          <w:szCs w:val="24"/>
        </w:rPr>
        <w:t>Kitos sukauptos gautinos sumos</w:t>
      </w:r>
      <w:r>
        <w:rPr>
          <w:rFonts w:ascii="Times New Roman" w:hAnsi="Times New Roman"/>
          <w:b/>
          <w:sz w:val="24"/>
          <w:szCs w:val="24"/>
        </w:rPr>
        <w:t xml:space="preserve"> – </w:t>
      </w:r>
      <w:r w:rsidR="00856F42">
        <w:rPr>
          <w:rFonts w:ascii="Times New Roman" w:hAnsi="Times New Roman"/>
          <w:b/>
          <w:sz w:val="24"/>
          <w:szCs w:val="24"/>
        </w:rPr>
        <w:t>11,63</w:t>
      </w:r>
      <w:r>
        <w:rPr>
          <w:rFonts w:ascii="Times New Roman" w:hAnsi="Times New Roman"/>
          <w:b/>
          <w:sz w:val="24"/>
          <w:szCs w:val="24"/>
        </w:rPr>
        <w:t xml:space="preserve"> EUR</w:t>
      </w:r>
    </w:p>
    <w:p w14:paraId="0A3B9175" w14:textId="2425A612" w:rsidR="00CE6FFF" w:rsidRDefault="00CE6FFF" w:rsidP="00CE6FFF">
      <w:pPr>
        <w:spacing w:line="360" w:lineRule="auto"/>
        <w:jc w:val="both"/>
        <w:rPr>
          <w:rFonts w:ascii="Times New Roman" w:hAnsi="Times New Roman"/>
          <w:b/>
          <w:sz w:val="24"/>
          <w:szCs w:val="24"/>
        </w:rPr>
      </w:pPr>
      <w:r>
        <w:rPr>
          <w:rFonts w:ascii="Times New Roman" w:hAnsi="Times New Roman"/>
          <w:sz w:val="24"/>
          <w:szCs w:val="24"/>
        </w:rPr>
        <w:lastRenderedPageBreak/>
        <w:tab/>
        <w:t xml:space="preserve">Atostogų rezervas – </w:t>
      </w:r>
      <w:r w:rsidR="009B0E2F">
        <w:rPr>
          <w:rFonts w:ascii="Times New Roman" w:hAnsi="Times New Roman"/>
          <w:b/>
          <w:sz w:val="24"/>
          <w:szCs w:val="24"/>
        </w:rPr>
        <w:t>4</w:t>
      </w:r>
      <w:r w:rsidR="00653D50">
        <w:rPr>
          <w:rFonts w:ascii="Times New Roman" w:hAnsi="Times New Roman"/>
          <w:b/>
          <w:sz w:val="24"/>
          <w:szCs w:val="24"/>
        </w:rPr>
        <w:t>8107,37</w:t>
      </w:r>
      <w:r>
        <w:rPr>
          <w:rFonts w:ascii="Times New Roman" w:hAnsi="Times New Roman"/>
          <w:b/>
          <w:sz w:val="24"/>
          <w:szCs w:val="24"/>
        </w:rPr>
        <w:t>EUR</w:t>
      </w:r>
    </w:p>
    <w:p w14:paraId="2A47FB1D" w14:textId="77777777" w:rsidR="00CE6FFF" w:rsidRDefault="00CE6FFF" w:rsidP="00CE6FFF">
      <w:pPr>
        <w:spacing w:line="360" w:lineRule="auto"/>
        <w:jc w:val="both"/>
        <w:rPr>
          <w:rFonts w:ascii="Times New Roman" w:hAnsi="Times New Roman"/>
          <w:sz w:val="24"/>
          <w:szCs w:val="24"/>
        </w:rPr>
      </w:pPr>
      <w:r>
        <w:rPr>
          <w:rFonts w:ascii="Times New Roman" w:hAnsi="Times New Roman"/>
          <w:b/>
          <w:sz w:val="24"/>
          <w:szCs w:val="24"/>
        </w:rPr>
        <w:tab/>
      </w:r>
    </w:p>
    <w:p w14:paraId="2679578F" w14:textId="77777777" w:rsidR="00CE6FFF" w:rsidRDefault="00CE6FFF" w:rsidP="00CE6FFF">
      <w:pPr>
        <w:spacing w:line="360" w:lineRule="auto"/>
        <w:jc w:val="center"/>
        <w:rPr>
          <w:rFonts w:ascii="Times New Roman" w:hAnsi="Times New Roman"/>
          <w:b/>
          <w:sz w:val="24"/>
          <w:szCs w:val="24"/>
        </w:rPr>
      </w:pPr>
      <w:r>
        <w:rPr>
          <w:rFonts w:ascii="Times New Roman" w:hAnsi="Times New Roman"/>
          <w:b/>
          <w:sz w:val="24"/>
          <w:szCs w:val="24"/>
        </w:rPr>
        <w:t>Pinigai ir pinigų ekvivalentai</w:t>
      </w:r>
    </w:p>
    <w:p w14:paraId="1820E27E" w14:textId="6F5762EB"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      Pinigų likutis ataskaitinio laikotarpio pabaigoje banko sąskaitose buvo – </w:t>
      </w:r>
      <w:r w:rsidR="00653D50">
        <w:rPr>
          <w:rFonts w:ascii="Times New Roman" w:hAnsi="Times New Roman"/>
          <w:b/>
          <w:sz w:val="24"/>
          <w:szCs w:val="24"/>
        </w:rPr>
        <w:t>1651,84</w:t>
      </w:r>
      <w:r>
        <w:rPr>
          <w:rFonts w:ascii="Times New Roman" w:hAnsi="Times New Roman"/>
          <w:b/>
          <w:sz w:val="24"/>
          <w:szCs w:val="24"/>
        </w:rPr>
        <w:t xml:space="preserve"> EUR</w:t>
      </w:r>
      <w:r>
        <w:rPr>
          <w:rFonts w:ascii="Times New Roman" w:hAnsi="Times New Roman"/>
          <w:sz w:val="24"/>
          <w:szCs w:val="24"/>
        </w:rPr>
        <w:t xml:space="preserve"> </w:t>
      </w:r>
    </w:p>
    <w:p w14:paraId="409DB192" w14:textId="77777777"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Biudžeto asignavimai – </w:t>
      </w:r>
      <w:r>
        <w:rPr>
          <w:rFonts w:ascii="Times New Roman" w:hAnsi="Times New Roman"/>
          <w:b/>
          <w:sz w:val="24"/>
          <w:szCs w:val="24"/>
        </w:rPr>
        <w:t>0,00</w:t>
      </w:r>
      <w:r>
        <w:rPr>
          <w:rFonts w:ascii="Times New Roman" w:hAnsi="Times New Roman"/>
          <w:sz w:val="24"/>
          <w:szCs w:val="24"/>
        </w:rPr>
        <w:t xml:space="preserve"> </w:t>
      </w:r>
      <w:r>
        <w:rPr>
          <w:rFonts w:ascii="Times New Roman" w:hAnsi="Times New Roman"/>
          <w:b/>
          <w:sz w:val="24"/>
          <w:szCs w:val="24"/>
        </w:rPr>
        <w:t>EUR</w:t>
      </w:r>
    </w:p>
    <w:p w14:paraId="7CB217E9" w14:textId="77777777"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Įplaukos už paslaugas –</w:t>
      </w:r>
      <w:r>
        <w:rPr>
          <w:rFonts w:ascii="Times New Roman" w:hAnsi="Times New Roman"/>
          <w:b/>
          <w:sz w:val="24"/>
          <w:szCs w:val="24"/>
        </w:rPr>
        <w:t xml:space="preserve"> 0,00 EUR</w:t>
      </w:r>
    </w:p>
    <w:p w14:paraId="574C38BC" w14:textId="39530951"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Pavedimų lėšos – </w:t>
      </w:r>
      <w:r w:rsidR="009B0E2F">
        <w:rPr>
          <w:rFonts w:ascii="Times New Roman" w:hAnsi="Times New Roman"/>
          <w:b/>
          <w:sz w:val="24"/>
          <w:szCs w:val="24"/>
        </w:rPr>
        <w:t>0,00</w:t>
      </w:r>
      <w:r>
        <w:rPr>
          <w:rFonts w:ascii="Times New Roman" w:hAnsi="Times New Roman"/>
          <w:b/>
          <w:sz w:val="24"/>
          <w:szCs w:val="24"/>
        </w:rPr>
        <w:t xml:space="preserve"> EUR.</w:t>
      </w:r>
    </w:p>
    <w:p w14:paraId="2C87DF4B" w14:textId="477E19D9" w:rsidR="009B0E2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Paramos lėšos 2 proc.- </w:t>
      </w:r>
      <w:r w:rsidR="00653D50">
        <w:rPr>
          <w:rFonts w:ascii="Times New Roman" w:hAnsi="Times New Roman"/>
          <w:b/>
          <w:sz w:val="24"/>
          <w:szCs w:val="24"/>
        </w:rPr>
        <w:t>1651,84</w:t>
      </w:r>
      <w:r>
        <w:rPr>
          <w:rFonts w:ascii="Times New Roman" w:hAnsi="Times New Roman"/>
          <w:b/>
          <w:sz w:val="24"/>
          <w:szCs w:val="24"/>
        </w:rPr>
        <w:t xml:space="preserve">  EU</w:t>
      </w:r>
      <w:r w:rsidR="009B0E2F">
        <w:rPr>
          <w:rFonts w:ascii="Times New Roman" w:hAnsi="Times New Roman"/>
          <w:b/>
          <w:sz w:val="24"/>
          <w:szCs w:val="24"/>
        </w:rPr>
        <w:t>R</w:t>
      </w:r>
    </w:p>
    <w:p w14:paraId="174B6CF7" w14:textId="4877D9AF" w:rsidR="009B0E2F" w:rsidRDefault="009B0E2F" w:rsidP="00CE6FFF">
      <w:pPr>
        <w:spacing w:line="360" w:lineRule="auto"/>
        <w:ind w:left="360" w:firstLine="936"/>
        <w:jc w:val="both"/>
        <w:rPr>
          <w:rFonts w:ascii="Times New Roman" w:hAnsi="Times New Roman"/>
          <w:b/>
          <w:sz w:val="24"/>
          <w:szCs w:val="24"/>
        </w:rPr>
      </w:pPr>
      <w:r w:rsidRPr="009B0E2F">
        <w:rPr>
          <w:rFonts w:ascii="Times New Roman" w:hAnsi="Times New Roman"/>
          <w:bCs/>
          <w:sz w:val="24"/>
          <w:szCs w:val="24"/>
        </w:rPr>
        <w:t>ES projektų lėšos</w:t>
      </w:r>
      <w:r>
        <w:rPr>
          <w:rFonts w:ascii="Times New Roman" w:hAnsi="Times New Roman"/>
          <w:b/>
          <w:sz w:val="24"/>
          <w:szCs w:val="24"/>
        </w:rPr>
        <w:t xml:space="preserve"> – </w:t>
      </w:r>
      <w:r w:rsidR="00653D50">
        <w:rPr>
          <w:rFonts w:ascii="Times New Roman" w:hAnsi="Times New Roman"/>
          <w:b/>
          <w:sz w:val="24"/>
          <w:szCs w:val="24"/>
        </w:rPr>
        <w:t>00</w:t>
      </w:r>
      <w:r>
        <w:rPr>
          <w:rFonts w:ascii="Times New Roman" w:hAnsi="Times New Roman"/>
          <w:b/>
          <w:sz w:val="24"/>
          <w:szCs w:val="24"/>
        </w:rPr>
        <w:t>,</w:t>
      </w:r>
      <w:r w:rsidR="00653D50">
        <w:rPr>
          <w:rFonts w:ascii="Times New Roman" w:hAnsi="Times New Roman"/>
          <w:b/>
          <w:sz w:val="24"/>
          <w:szCs w:val="24"/>
        </w:rPr>
        <w:t>00</w:t>
      </w:r>
      <w:r>
        <w:rPr>
          <w:rFonts w:ascii="Times New Roman" w:hAnsi="Times New Roman"/>
          <w:b/>
          <w:sz w:val="24"/>
          <w:szCs w:val="24"/>
        </w:rPr>
        <w:t xml:space="preserve"> EUR</w:t>
      </w:r>
    </w:p>
    <w:p w14:paraId="280D3663" w14:textId="77777777" w:rsidR="00CE6FFF" w:rsidRDefault="00CE6FFF" w:rsidP="00CE6FFF">
      <w:pPr>
        <w:spacing w:line="360" w:lineRule="auto"/>
        <w:ind w:left="360" w:firstLine="936"/>
        <w:jc w:val="center"/>
        <w:rPr>
          <w:rFonts w:ascii="Times New Roman" w:hAnsi="Times New Roman"/>
          <w:b/>
          <w:color w:val="000000"/>
          <w:sz w:val="24"/>
          <w:szCs w:val="24"/>
        </w:rPr>
      </w:pPr>
      <w:r>
        <w:rPr>
          <w:rFonts w:ascii="Times New Roman" w:hAnsi="Times New Roman"/>
          <w:b/>
          <w:color w:val="000000"/>
          <w:sz w:val="24"/>
          <w:szCs w:val="24"/>
        </w:rPr>
        <w:t>Grynasis turtas</w:t>
      </w:r>
    </w:p>
    <w:p w14:paraId="1DEC4D5B" w14:textId="0558DF02" w:rsidR="00CE6FFF" w:rsidRDefault="00CE6FFF" w:rsidP="00CE6FFF">
      <w:pPr>
        <w:spacing w:line="360" w:lineRule="auto"/>
        <w:ind w:left="360" w:firstLine="936"/>
        <w:jc w:val="both"/>
        <w:rPr>
          <w:rFonts w:ascii="Times New Roman" w:hAnsi="Times New Roman"/>
          <w:color w:val="FF0000"/>
          <w:sz w:val="24"/>
          <w:szCs w:val="24"/>
        </w:rPr>
      </w:pPr>
      <w:r>
        <w:rPr>
          <w:rFonts w:ascii="Times New Roman" w:hAnsi="Times New Roman"/>
          <w:color w:val="000000"/>
          <w:sz w:val="24"/>
          <w:szCs w:val="24"/>
        </w:rPr>
        <w:t xml:space="preserve">Ataskaitinio laikotarpio pabaigai grynasis turtas susidarė – </w:t>
      </w:r>
      <w:r w:rsidR="009B0E2F">
        <w:rPr>
          <w:rFonts w:ascii="Times New Roman" w:hAnsi="Times New Roman"/>
          <w:b/>
          <w:color w:val="000000"/>
          <w:sz w:val="24"/>
          <w:szCs w:val="24"/>
        </w:rPr>
        <w:t>8842,00</w:t>
      </w:r>
      <w:r>
        <w:rPr>
          <w:rFonts w:ascii="Times New Roman" w:hAnsi="Times New Roman"/>
          <w:b/>
          <w:color w:val="000000"/>
          <w:sz w:val="24"/>
          <w:szCs w:val="24"/>
        </w:rPr>
        <w:t xml:space="preserve"> EUR </w:t>
      </w:r>
    </w:p>
    <w:p w14:paraId="0D606A4A" w14:textId="77777777" w:rsidR="00CE6FFF" w:rsidRPr="00A10264" w:rsidRDefault="00CE6FFF" w:rsidP="00CE6FFF">
      <w:pPr>
        <w:spacing w:line="360" w:lineRule="auto"/>
        <w:ind w:left="360" w:firstLine="936"/>
        <w:jc w:val="center"/>
        <w:rPr>
          <w:rFonts w:ascii="Times New Roman" w:hAnsi="Times New Roman"/>
          <w:b/>
          <w:color w:val="000000" w:themeColor="text1"/>
          <w:sz w:val="24"/>
          <w:szCs w:val="24"/>
        </w:rPr>
      </w:pPr>
      <w:r w:rsidRPr="00A10264">
        <w:rPr>
          <w:rFonts w:ascii="Times New Roman" w:hAnsi="Times New Roman"/>
          <w:b/>
          <w:color w:val="000000" w:themeColor="text1"/>
          <w:sz w:val="24"/>
          <w:szCs w:val="24"/>
        </w:rPr>
        <w:t>Finansavimo sumos</w:t>
      </w:r>
    </w:p>
    <w:p w14:paraId="46DA3E46" w14:textId="1B1B3006"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Finansavimo sumos  - Varėnos „Pasakos „ vaikų lopšelio - darželio finansinės būklės ataskaitoje paskutinę ataskaitinio laikotarpio dieną sudaro -</w:t>
      </w:r>
      <w:r w:rsidR="00E25C28">
        <w:rPr>
          <w:rFonts w:ascii="Times New Roman" w:hAnsi="Times New Roman"/>
          <w:b/>
          <w:sz w:val="24"/>
          <w:szCs w:val="24"/>
        </w:rPr>
        <w:t>198365,79</w:t>
      </w:r>
      <w:r>
        <w:rPr>
          <w:rFonts w:ascii="Times New Roman" w:hAnsi="Times New Roman"/>
          <w:b/>
          <w:sz w:val="24"/>
          <w:szCs w:val="24"/>
        </w:rPr>
        <w:t xml:space="preserve"> EUR.</w:t>
      </w:r>
      <w:r>
        <w:rPr>
          <w:rFonts w:ascii="Times New Roman" w:hAnsi="Times New Roman"/>
          <w:sz w:val="24"/>
          <w:szCs w:val="24"/>
        </w:rPr>
        <w:t xml:space="preserve"> sumą ir palyginti su paskutine praėjusio laikotarpio diena sumažėjo –</w:t>
      </w:r>
      <w:r>
        <w:rPr>
          <w:rFonts w:ascii="Times New Roman" w:hAnsi="Times New Roman"/>
          <w:color w:val="FF0000"/>
          <w:sz w:val="24"/>
          <w:szCs w:val="24"/>
        </w:rPr>
        <w:t xml:space="preserve"> </w:t>
      </w:r>
      <w:r w:rsidR="00E25C28">
        <w:rPr>
          <w:rFonts w:ascii="Times New Roman" w:hAnsi="Times New Roman"/>
          <w:b/>
          <w:sz w:val="24"/>
          <w:szCs w:val="24"/>
        </w:rPr>
        <w:t>6968,99</w:t>
      </w:r>
      <w:r>
        <w:rPr>
          <w:rFonts w:ascii="Times New Roman" w:hAnsi="Times New Roman"/>
          <w:b/>
          <w:sz w:val="24"/>
          <w:szCs w:val="24"/>
        </w:rPr>
        <w:t xml:space="preserve"> EUR</w:t>
      </w:r>
    </w:p>
    <w:p w14:paraId="3D93CF68" w14:textId="77777777" w:rsidR="00CE6FFF" w:rsidRPr="00A10264" w:rsidRDefault="00CE6FFF" w:rsidP="00CE6FFF">
      <w:pPr>
        <w:spacing w:line="360" w:lineRule="auto"/>
        <w:ind w:left="360" w:firstLine="936"/>
        <w:jc w:val="both"/>
        <w:rPr>
          <w:rFonts w:ascii="Times New Roman" w:hAnsi="Times New Roman"/>
          <w:b/>
          <w:color w:val="000000" w:themeColor="text1"/>
          <w:sz w:val="24"/>
          <w:szCs w:val="24"/>
        </w:rPr>
      </w:pPr>
      <w:r w:rsidRPr="00A10264">
        <w:rPr>
          <w:rFonts w:ascii="Times New Roman" w:hAnsi="Times New Roman"/>
          <w:color w:val="000000" w:themeColor="text1"/>
          <w:sz w:val="24"/>
          <w:szCs w:val="24"/>
        </w:rPr>
        <w:t xml:space="preserve"> </w:t>
      </w:r>
      <w:r w:rsidRPr="00A10264">
        <w:rPr>
          <w:rFonts w:ascii="Times New Roman" w:hAnsi="Times New Roman"/>
          <w:b/>
          <w:color w:val="000000" w:themeColor="text1"/>
          <w:sz w:val="24"/>
          <w:szCs w:val="24"/>
        </w:rPr>
        <w:t>Detalizuojame:</w:t>
      </w:r>
    </w:p>
    <w:p w14:paraId="6A88A9A9" w14:textId="2FBA6C94"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iš ES , užsienio valstybių ir tarptautinių organizacijų gauta – </w:t>
      </w:r>
      <w:r w:rsidR="00E25C28">
        <w:rPr>
          <w:rFonts w:ascii="Times New Roman" w:hAnsi="Times New Roman"/>
          <w:b/>
          <w:sz w:val="24"/>
          <w:szCs w:val="24"/>
        </w:rPr>
        <w:t>678,47</w:t>
      </w:r>
      <w:r>
        <w:rPr>
          <w:rFonts w:ascii="Times New Roman" w:hAnsi="Times New Roman"/>
          <w:b/>
          <w:sz w:val="24"/>
          <w:szCs w:val="24"/>
        </w:rPr>
        <w:t xml:space="preserve"> EUR.</w:t>
      </w:r>
      <w:r>
        <w:rPr>
          <w:rFonts w:ascii="Times New Roman" w:hAnsi="Times New Roman"/>
          <w:sz w:val="24"/>
          <w:szCs w:val="24"/>
        </w:rPr>
        <w:t xml:space="preserve">, nepiniginiam turtui įsigyti – </w:t>
      </w:r>
      <w:r w:rsidR="00E25C28">
        <w:rPr>
          <w:rFonts w:ascii="Times New Roman" w:hAnsi="Times New Roman"/>
          <w:b/>
          <w:bCs/>
          <w:sz w:val="24"/>
          <w:szCs w:val="24"/>
        </w:rPr>
        <w:t>00</w:t>
      </w:r>
      <w:r>
        <w:rPr>
          <w:rFonts w:ascii="Times New Roman" w:hAnsi="Times New Roman"/>
          <w:b/>
          <w:bCs/>
          <w:sz w:val="24"/>
          <w:szCs w:val="24"/>
        </w:rPr>
        <w:t xml:space="preserve"> EUR</w:t>
      </w:r>
      <w:r>
        <w:rPr>
          <w:rFonts w:ascii="Times New Roman" w:hAnsi="Times New Roman"/>
          <w:sz w:val="24"/>
          <w:szCs w:val="24"/>
        </w:rPr>
        <w:t xml:space="preserve"> , kitoms išlaidoms </w:t>
      </w:r>
      <w:r w:rsidR="008A73E6">
        <w:rPr>
          <w:rFonts w:ascii="Times New Roman" w:hAnsi="Times New Roman"/>
          <w:sz w:val="24"/>
          <w:szCs w:val="24"/>
        </w:rPr>
        <w:t>–</w:t>
      </w:r>
      <w:r>
        <w:rPr>
          <w:rFonts w:ascii="Times New Roman" w:hAnsi="Times New Roman"/>
          <w:sz w:val="24"/>
          <w:szCs w:val="24"/>
        </w:rPr>
        <w:t xml:space="preserve"> </w:t>
      </w:r>
      <w:r w:rsidR="00E25C28">
        <w:rPr>
          <w:rFonts w:ascii="Times New Roman" w:hAnsi="Times New Roman"/>
          <w:b/>
          <w:sz w:val="24"/>
          <w:szCs w:val="24"/>
        </w:rPr>
        <w:t>678,47</w:t>
      </w:r>
      <w:r>
        <w:rPr>
          <w:rFonts w:ascii="Times New Roman" w:hAnsi="Times New Roman"/>
          <w:b/>
          <w:sz w:val="24"/>
          <w:szCs w:val="24"/>
        </w:rPr>
        <w:t xml:space="preserve"> </w:t>
      </w:r>
      <w:bookmarkStart w:id="1" w:name="_Hlk67831982"/>
      <w:r>
        <w:rPr>
          <w:rFonts w:ascii="Times New Roman" w:hAnsi="Times New Roman"/>
          <w:b/>
          <w:sz w:val="24"/>
          <w:szCs w:val="24"/>
        </w:rPr>
        <w:t>EUR</w:t>
      </w:r>
      <w:bookmarkEnd w:id="1"/>
      <w:r>
        <w:rPr>
          <w:rFonts w:ascii="Times New Roman" w:hAnsi="Times New Roman"/>
          <w:sz w:val="24"/>
          <w:szCs w:val="24"/>
        </w:rPr>
        <w:t xml:space="preserve">. Neatlygintinai </w:t>
      </w:r>
      <w:r w:rsidRPr="0017160D">
        <w:rPr>
          <w:rFonts w:ascii="Times New Roman" w:hAnsi="Times New Roman"/>
          <w:b/>
          <w:bCs/>
          <w:sz w:val="24"/>
          <w:szCs w:val="24"/>
        </w:rPr>
        <w:t xml:space="preserve">gauta turto – </w:t>
      </w:r>
      <w:r w:rsidR="00E25C28">
        <w:rPr>
          <w:rFonts w:ascii="Times New Roman" w:hAnsi="Times New Roman"/>
          <w:b/>
          <w:bCs/>
          <w:sz w:val="24"/>
          <w:szCs w:val="24"/>
        </w:rPr>
        <w:t>24130,56</w:t>
      </w:r>
      <w:r w:rsidRPr="0017160D">
        <w:rPr>
          <w:rFonts w:ascii="Times New Roman" w:hAnsi="Times New Roman"/>
          <w:b/>
          <w:bCs/>
          <w:sz w:val="24"/>
          <w:szCs w:val="24"/>
        </w:rPr>
        <w:t xml:space="preserve"> EUR,</w:t>
      </w:r>
      <w:r w:rsidR="00FD6A4C">
        <w:rPr>
          <w:rFonts w:ascii="Times New Roman" w:hAnsi="Times New Roman"/>
          <w:b/>
          <w:bCs/>
          <w:sz w:val="24"/>
          <w:szCs w:val="24"/>
        </w:rPr>
        <w:t xml:space="preserve"> </w:t>
      </w:r>
      <w:r w:rsidRPr="0017160D">
        <w:rPr>
          <w:rFonts w:ascii="Times New Roman" w:hAnsi="Times New Roman"/>
          <w:b/>
          <w:bCs/>
          <w:sz w:val="24"/>
          <w:szCs w:val="24"/>
        </w:rPr>
        <w:t xml:space="preserve"> </w:t>
      </w:r>
      <w:r w:rsidRPr="005A65F2">
        <w:rPr>
          <w:rFonts w:ascii="Times New Roman" w:hAnsi="Times New Roman"/>
          <w:sz w:val="24"/>
          <w:szCs w:val="24"/>
        </w:rPr>
        <w:t>sunaudota savo veikloje</w:t>
      </w:r>
      <w:r w:rsidRPr="0017160D">
        <w:rPr>
          <w:rFonts w:ascii="Times New Roman" w:hAnsi="Times New Roman"/>
          <w:b/>
          <w:bCs/>
          <w:sz w:val="24"/>
          <w:szCs w:val="24"/>
        </w:rPr>
        <w:t xml:space="preserve"> </w:t>
      </w:r>
      <w:r w:rsidR="00A10264">
        <w:rPr>
          <w:rFonts w:ascii="Times New Roman" w:hAnsi="Times New Roman"/>
          <w:b/>
          <w:bCs/>
          <w:sz w:val="24"/>
          <w:szCs w:val="24"/>
        </w:rPr>
        <w:t>–</w:t>
      </w:r>
      <w:r w:rsidRPr="0017160D">
        <w:rPr>
          <w:rFonts w:ascii="Times New Roman" w:hAnsi="Times New Roman"/>
          <w:b/>
          <w:bCs/>
          <w:sz w:val="24"/>
          <w:szCs w:val="24"/>
        </w:rPr>
        <w:t xml:space="preserve"> </w:t>
      </w:r>
      <w:r w:rsidR="00E25C28">
        <w:rPr>
          <w:rFonts w:ascii="Times New Roman" w:hAnsi="Times New Roman"/>
          <w:b/>
          <w:bCs/>
          <w:sz w:val="24"/>
          <w:szCs w:val="24"/>
        </w:rPr>
        <w:t>28966,06</w:t>
      </w:r>
      <w:r w:rsidR="00A10264">
        <w:rPr>
          <w:rFonts w:ascii="Times New Roman" w:hAnsi="Times New Roman"/>
          <w:b/>
          <w:bCs/>
          <w:sz w:val="24"/>
          <w:szCs w:val="24"/>
        </w:rPr>
        <w:t xml:space="preserve"> </w:t>
      </w:r>
      <w:r w:rsidR="00A10264">
        <w:rPr>
          <w:rFonts w:ascii="Times New Roman" w:hAnsi="Times New Roman"/>
          <w:b/>
          <w:sz w:val="24"/>
          <w:szCs w:val="24"/>
        </w:rPr>
        <w:t>EUR</w:t>
      </w:r>
      <w:r w:rsidRPr="0017160D">
        <w:rPr>
          <w:rFonts w:ascii="Times New Roman" w:hAnsi="Times New Roman"/>
          <w:b/>
          <w:bCs/>
          <w:sz w:val="24"/>
          <w:szCs w:val="24"/>
        </w:rPr>
        <w:t xml:space="preserve">, </w:t>
      </w:r>
      <w:r w:rsidRPr="005A65F2">
        <w:rPr>
          <w:rFonts w:ascii="Times New Roman" w:hAnsi="Times New Roman"/>
          <w:sz w:val="24"/>
          <w:szCs w:val="24"/>
        </w:rPr>
        <w:t>Likutis metų pabaigai</w:t>
      </w:r>
      <w:r w:rsidRPr="0017160D">
        <w:rPr>
          <w:rFonts w:ascii="Times New Roman" w:hAnsi="Times New Roman"/>
          <w:b/>
          <w:bCs/>
          <w:sz w:val="24"/>
          <w:szCs w:val="24"/>
        </w:rPr>
        <w:t xml:space="preserve"> –</w:t>
      </w:r>
      <w:r w:rsidR="00E25C28">
        <w:rPr>
          <w:rFonts w:ascii="Times New Roman" w:hAnsi="Times New Roman"/>
          <w:b/>
          <w:bCs/>
          <w:sz w:val="24"/>
          <w:szCs w:val="24"/>
        </w:rPr>
        <w:t>11027,86</w:t>
      </w:r>
      <w:r>
        <w:rPr>
          <w:rFonts w:ascii="Times New Roman" w:hAnsi="Times New Roman"/>
          <w:b/>
          <w:sz w:val="24"/>
          <w:szCs w:val="24"/>
        </w:rPr>
        <w:t xml:space="preserve"> Eur</w:t>
      </w:r>
    </w:p>
    <w:p w14:paraId="17E1B348" w14:textId="546484B5"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iš valstybės biudžeto  gauta – </w:t>
      </w:r>
      <w:r w:rsidR="00FD6A4C">
        <w:rPr>
          <w:rFonts w:ascii="Times New Roman" w:hAnsi="Times New Roman"/>
          <w:b/>
          <w:sz w:val="24"/>
          <w:szCs w:val="24"/>
        </w:rPr>
        <w:t>287302,44</w:t>
      </w:r>
      <w:r>
        <w:rPr>
          <w:rFonts w:ascii="Times New Roman" w:hAnsi="Times New Roman"/>
          <w:b/>
          <w:sz w:val="24"/>
          <w:szCs w:val="24"/>
        </w:rPr>
        <w:t xml:space="preserve"> EUR,</w:t>
      </w:r>
      <w:r>
        <w:rPr>
          <w:rFonts w:ascii="Times New Roman" w:hAnsi="Times New Roman"/>
          <w:sz w:val="24"/>
          <w:szCs w:val="24"/>
        </w:rPr>
        <w:t xml:space="preserve"> nepiniginiam  turtui įsigyti </w:t>
      </w:r>
      <w:r w:rsidR="00A10264">
        <w:rPr>
          <w:rFonts w:ascii="Times New Roman" w:hAnsi="Times New Roman"/>
          <w:sz w:val="24"/>
          <w:szCs w:val="24"/>
        </w:rPr>
        <w:t>–</w:t>
      </w:r>
      <w:r>
        <w:rPr>
          <w:rFonts w:ascii="Times New Roman" w:hAnsi="Times New Roman"/>
          <w:sz w:val="24"/>
          <w:szCs w:val="24"/>
        </w:rPr>
        <w:t xml:space="preserve"> </w:t>
      </w:r>
      <w:r w:rsidR="00FD6A4C">
        <w:rPr>
          <w:rFonts w:ascii="Times New Roman" w:hAnsi="Times New Roman"/>
          <w:b/>
          <w:sz w:val="24"/>
          <w:szCs w:val="24"/>
        </w:rPr>
        <w:t>13766,65</w:t>
      </w:r>
      <w:r>
        <w:rPr>
          <w:rFonts w:ascii="Times New Roman" w:hAnsi="Times New Roman"/>
          <w:b/>
          <w:sz w:val="24"/>
          <w:szCs w:val="24"/>
        </w:rPr>
        <w:t xml:space="preserve"> EUR,</w:t>
      </w:r>
      <w:r>
        <w:rPr>
          <w:rFonts w:ascii="Times New Roman" w:hAnsi="Times New Roman"/>
          <w:sz w:val="24"/>
          <w:szCs w:val="24"/>
        </w:rPr>
        <w:t xml:space="preserve">  kitoms išlaidoms </w:t>
      </w:r>
      <w:r w:rsidR="00A10264">
        <w:rPr>
          <w:rFonts w:ascii="Times New Roman" w:hAnsi="Times New Roman"/>
          <w:sz w:val="24"/>
          <w:szCs w:val="24"/>
        </w:rPr>
        <w:t>–</w:t>
      </w:r>
      <w:r w:rsidR="00FD6A4C" w:rsidRPr="0075523B">
        <w:rPr>
          <w:rFonts w:ascii="Times New Roman" w:hAnsi="Times New Roman"/>
          <w:b/>
          <w:bCs/>
          <w:sz w:val="24"/>
          <w:szCs w:val="24"/>
        </w:rPr>
        <w:t>273535,79</w:t>
      </w:r>
      <w:r>
        <w:rPr>
          <w:rFonts w:ascii="Times New Roman" w:hAnsi="Times New Roman"/>
          <w:b/>
          <w:sz w:val="24"/>
          <w:szCs w:val="24"/>
        </w:rPr>
        <w:t xml:space="preserve"> EUR</w:t>
      </w:r>
      <w:r>
        <w:rPr>
          <w:rFonts w:ascii="Times New Roman" w:hAnsi="Times New Roman"/>
          <w:sz w:val="24"/>
          <w:szCs w:val="24"/>
        </w:rPr>
        <w:t xml:space="preserve">, neatlygintinai gauta turto </w:t>
      </w:r>
      <w:r w:rsidR="00A10264">
        <w:rPr>
          <w:rFonts w:ascii="Times New Roman" w:hAnsi="Times New Roman"/>
          <w:sz w:val="24"/>
          <w:szCs w:val="24"/>
        </w:rPr>
        <w:t>–</w:t>
      </w:r>
      <w:r>
        <w:rPr>
          <w:rFonts w:ascii="Times New Roman" w:hAnsi="Times New Roman"/>
          <w:sz w:val="24"/>
          <w:szCs w:val="24"/>
        </w:rPr>
        <w:t xml:space="preserve"> </w:t>
      </w:r>
      <w:r w:rsidR="00FD6A4C">
        <w:rPr>
          <w:rFonts w:ascii="Times New Roman" w:hAnsi="Times New Roman"/>
          <w:b/>
          <w:sz w:val="24"/>
          <w:szCs w:val="24"/>
        </w:rPr>
        <w:t>2130,03</w:t>
      </w:r>
      <w:r>
        <w:rPr>
          <w:rFonts w:ascii="Times New Roman" w:hAnsi="Times New Roman"/>
          <w:b/>
          <w:sz w:val="24"/>
          <w:szCs w:val="24"/>
        </w:rPr>
        <w:t xml:space="preserve"> EUR</w:t>
      </w:r>
      <w:r>
        <w:rPr>
          <w:rFonts w:ascii="Times New Roman" w:hAnsi="Times New Roman"/>
          <w:sz w:val="24"/>
          <w:szCs w:val="24"/>
        </w:rPr>
        <w:t xml:space="preserve">, sunaudota savo veikloje </w:t>
      </w:r>
      <w:r w:rsidR="00A10264">
        <w:rPr>
          <w:rFonts w:ascii="Times New Roman" w:hAnsi="Times New Roman"/>
          <w:sz w:val="24"/>
          <w:szCs w:val="24"/>
        </w:rPr>
        <w:t>–</w:t>
      </w:r>
      <w:r>
        <w:rPr>
          <w:rFonts w:ascii="Times New Roman" w:hAnsi="Times New Roman"/>
          <w:sz w:val="24"/>
          <w:szCs w:val="24"/>
        </w:rPr>
        <w:t xml:space="preserve"> </w:t>
      </w:r>
      <w:r w:rsidR="00FD6A4C">
        <w:rPr>
          <w:rFonts w:ascii="Times New Roman" w:hAnsi="Times New Roman"/>
          <w:b/>
          <w:sz w:val="24"/>
          <w:szCs w:val="24"/>
        </w:rPr>
        <w:t>289801,58</w:t>
      </w:r>
      <w:r>
        <w:rPr>
          <w:rFonts w:ascii="Times New Roman" w:hAnsi="Times New Roman"/>
          <w:b/>
          <w:sz w:val="24"/>
          <w:szCs w:val="24"/>
        </w:rPr>
        <w:t xml:space="preserve"> EUR</w:t>
      </w:r>
      <w:r>
        <w:rPr>
          <w:rFonts w:ascii="Times New Roman" w:hAnsi="Times New Roman"/>
          <w:sz w:val="24"/>
          <w:szCs w:val="24"/>
        </w:rPr>
        <w:t xml:space="preserve">. Likutis metų pabaigai </w:t>
      </w:r>
      <w:r w:rsidR="00A10264">
        <w:rPr>
          <w:rFonts w:ascii="Times New Roman" w:hAnsi="Times New Roman"/>
          <w:sz w:val="24"/>
          <w:szCs w:val="24"/>
        </w:rPr>
        <w:t>–</w:t>
      </w:r>
      <w:r>
        <w:rPr>
          <w:rFonts w:ascii="Times New Roman" w:hAnsi="Times New Roman"/>
          <w:sz w:val="24"/>
          <w:szCs w:val="24"/>
        </w:rPr>
        <w:t xml:space="preserve"> </w:t>
      </w:r>
      <w:r w:rsidR="00FD6A4C">
        <w:rPr>
          <w:rFonts w:ascii="Times New Roman" w:hAnsi="Times New Roman"/>
          <w:b/>
          <w:sz w:val="24"/>
          <w:szCs w:val="24"/>
        </w:rPr>
        <w:t>968,88</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14:paraId="48A78070" w14:textId="0A5A852A" w:rsidR="00CE6FFF" w:rsidRDefault="00CE6FFF" w:rsidP="00CE6FFF">
      <w:pPr>
        <w:spacing w:line="360" w:lineRule="auto"/>
        <w:jc w:val="both"/>
        <w:rPr>
          <w:rFonts w:ascii="Times New Roman" w:hAnsi="Times New Roman"/>
          <w:sz w:val="24"/>
          <w:szCs w:val="24"/>
        </w:rPr>
      </w:pPr>
      <w:r>
        <w:rPr>
          <w:rFonts w:ascii="Times New Roman" w:hAnsi="Times New Roman"/>
          <w:sz w:val="24"/>
          <w:szCs w:val="24"/>
        </w:rPr>
        <w:lastRenderedPageBreak/>
        <w:t xml:space="preserve">                    iš savivaldybės gauta – </w:t>
      </w:r>
      <w:r w:rsidR="00F11763">
        <w:rPr>
          <w:rFonts w:ascii="Times New Roman" w:hAnsi="Times New Roman"/>
          <w:b/>
          <w:sz w:val="24"/>
          <w:szCs w:val="24"/>
        </w:rPr>
        <w:t>283626,00</w:t>
      </w:r>
      <w:r>
        <w:rPr>
          <w:rFonts w:ascii="Times New Roman" w:hAnsi="Times New Roman"/>
          <w:b/>
          <w:sz w:val="24"/>
          <w:szCs w:val="24"/>
        </w:rPr>
        <w:t>EUR</w:t>
      </w:r>
      <w:r>
        <w:rPr>
          <w:rFonts w:ascii="Times New Roman" w:hAnsi="Times New Roman"/>
          <w:sz w:val="24"/>
          <w:szCs w:val="24"/>
        </w:rPr>
        <w:t xml:space="preserve"> nepiniginiam  turtui įsigyti – </w:t>
      </w:r>
      <w:r w:rsidR="00F11763">
        <w:rPr>
          <w:rFonts w:ascii="Times New Roman" w:hAnsi="Times New Roman"/>
          <w:b/>
          <w:sz w:val="24"/>
          <w:szCs w:val="24"/>
        </w:rPr>
        <w:t>5411,97</w:t>
      </w:r>
      <w:r>
        <w:rPr>
          <w:rFonts w:ascii="Times New Roman" w:hAnsi="Times New Roman"/>
          <w:b/>
          <w:sz w:val="24"/>
          <w:szCs w:val="24"/>
        </w:rPr>
        <w:t xml:space="preserve"> EUR</w:t>
      </w:r>
      <w:r>
        <w:rPr>
          <w:rFonts w:ascii="Times New Roman" w:hAnsi="Times New Roman"/>
          <w:sz w:val="24"/>
          <w:szCs w:val="24"/>
        </w:rPr>
        <w:t xml:space="preserve">,  kitoms išlaidoms – </w:t>
      </w:r>
      <w:r w:rsidR="00F11763">
        <w:rPr>
          <w:rFonts w:ascii="Times New Roman" w:hAnsi="Times New Roman"/>
          <w:b/>
          <w:sz w:val="24"/>
          <w:szCs w:val="24"/>
        </w:rPr>
        <w:t>278214,03</w:t>
      </w:r>
      <w:r>
        <w:rPr>
          <w:rFonts w:ascii="Times New Roman" w:hAnsi="Times New Roman"/>
          <w:sz w:val="24"/>
          <w:szCs w:val="24"/>
        </w:rPr>
        <w:t xml:space="preserve"> neatlygintinai gauta turto –</w:t>
      </w:r>
      <w:r w:rsidR="00F11763">
        <w:rPr>
          <w:rFonts w:ascii="Times New Roman" w:hAnsi="Times New Roman"/>
          <w:sz w:val="24"/>
          <w:szCs w:val="24"/>
        </w:rPr>
        <w:t>2128,46</w:t>
      </w:r>
      <w:r>
        <w:rPr>
          <w:rFonts w:ascii="Times New Roman" w:hAnsi="Times New Roman"/>
          <w:sz w:val="24"/>
          <w:szCs w:val="24"/>
        </w:rPr>
        <w:t xml:space="preserve"> Lt, sunaudota savo veikloje-</w:t>
      </w:r>
      <w:r w:rsidR="00A10264">
        <w:rPr>
          <w:rFonts w:ascii="Times New Roman" w:hAnsi="Times New Roman"/>
          <w:b/>
          <w:sz w:val="24"/>
          <w:szCs w:val="24"/>
        </w:rPr>
        <w:t>2</w:t>
      </w:r>
      <w:r w:rsidR="00F11763">
        <w:rPr>
          <w:rFonts w:ascii="Times New Roman" w:hAnsi="Times New Roman"/>
          <w:b/>
          <w:sz w:val="24"/>
          <w:szCs w:val="24"/>
        </w:rPr>
        <w:t>87550,41</w:t>
      </w:r>
      <w:r>
        <w:rPr>
          <w:rFonts w:ascii="Times New Roman" w:hAnsi="Times New Roman"/>
          <w:b/>
          <w:sz w:val="24"/>
          <w:szCs w:val="24"/>
        </w:rPr>
        <w:t xml:space="preserve"> EUR</w:t>
      </w:r>
      <w:r>
        <w:rPr>
          <w:rFonts w:ascii="Times New Roman" w:hAnsi="Times New Roman"/>
          <w:sz w:val="24"/>
          <w:szCs w:val="24"/>
        </w:rPr>
        <w:t xml:space="preserve"> . Likutis metų pabaigoje – </w:t>
      </w:r>
      <w:r w:rsidR="00A10264">
        <w:rPr>
          <w:rFonts w:ascii="Times New Roman" w:hAnsi="Times New Roman"/>
          <w:b/>
          <w:sz w:val="24"/>
          <w:szCs w:val="24"/>
        </w:rPr>
        <w:t>18</w:t>
      </w:r>
      <w:r w:rsidR="00F11763">
        <w:rPr>
          <w:rFonts w:ascii="Times New Roman" w:hAnsi="Times New Roman"/>
          <w:b/>
          <w:sz w:val="24"/>
          <w:szCs w:val="24"/>
        </w:rPr>
        <w:t>3668,49</w:t>
      </w:r>
      <w:r>
        <w:rPr>
          <w:rFonts w:ascii="Times New Roman" w:hAnsi="Times New Roman"/>
          <w:b/>
          <w:sz w:val="24"/>
          <w:szCs w:val="24"/>
        </w:rPr>
        <w:t>EUR.</w:t>
      </w:r>
    </w:p>
    <w:p w14:paraId="5CF713C4" w14:textId="628A2030" w:rsidR="00CE6FFF" w:rsidRDefault="00CE6FFF" w:rsidP="00CE6FFF">
      <w:pPr>
        <w:spacing w:line="360" w:lineRule="auto"/>
        <w:jc w:val="both"/>
        <w:rPr>
          <w:rFonts w:ascii="Times New Roman" w:hAnsi="Times New Roman"/>
          <w:b/>
          <w:sz w:val="24"/>
          <w:szCs w:val="24"/>
        </w:rPr>
      </w:pPr>
      <w:r>
        <w:rPr>
          <w:rFonts w:ascii="Times New Roman" w:hAnsi="Times New Roman"/>
          <w:sz w:val="24"/>
          <w:szCs w:val="24"/>
        </w:rPr>
        <w:t xml:space="preserve">             iš kitų šaltinių  gauta </w:t>
      </w:r>
      <w:r w:rsidR="00A10264">
        <w:rPr>
          <w:rFonts w:ascii="Times New Roman" w:hAnsi="Times New Roman"/>
          <w:sz w:val="24"/>
          <w:szCs w:val="24"/>
        </w:rPr>
        <w:t xml:space="preserve">– </w:t>
      </w:r>
      <w:r w:rsidR="002220F5">
        <w:rPr>
          <w:rFonts w:ascii="Times New Roman" w:hAnsi="Times New Roman"/>
          <w:b/>
          <w:sz w:val="24"/>
          <w:szCs w:val="24"/>
        </w:rPr>
        <w:t>680,21</w:t>
      </w:r>
      <w:r>
        <w:rPr>
          <w:rFonts w:ascii="Times New Roman" w:hAnsi="Times New Roman"/>
          <w:b/>
          <w:sz w:val="24"/>
          <w:szCs w:val="24"/>
        </w:rPr>
        <w:t xml:space="preserve"> EUR</w:t>
      </w:r>
      <w:r>
        <w:rPr>
          <w:rFonts w:ascii="Times New Roman" w:hAnsi="Times New Roman"/>
          <w:sz w:val="24"/>
          <w:szCs w:val="24"/>
        </w:rPr>
        <w:t xml:space="preserve"> nepiniginiam  turtui įsigyti- </w:t>
      </w:r>
      <w:r w:rsidR="00A10264">
        <w:rPr>
          <w:rFonts w:ascii="Times New Roman" w:hAnsi="Times New Roman"/>
          <w:b/>
          <w:sz w:val="24"/>
          <w:szCs w:val="24"/>
        </w:rPr>
        <w:t>3</w:t>
      </w:r>
      <w:r w:rsidR="002220F5">
        <w:rPr>
          <w:rFonts w:ascii="Times New Roman" w:hAnsi="Times New Roman"/>
          <w:b/>
          <w:sz w:val="24"/>
          <w:szCs w:val="24"/>
        </w:rPr>
        <w:t>00</w:t>
      </w:r>
      <w:r w:rsidR="00A10264">
        <w:rPr>
          <w:rFonts w:ascii="Times New Roman" w:hAnsi="Times New Roman"/>
          <w:b/>
          <w:sz w:val="24"/>
          <w:szCs w:val="24"/>
        </w:rPr>
        <w:t>,00</w:t>
      </w:r>
      <w:r>
        <w:rPr>
          <w:rFonts w:ascii="Times New Roman" w:hAnsi="Times New Roman"/>
          <w:b/>
          <w:sz w:val="24"/>
          <w:szCs w:val="24"/>
        </w:rPr>
        <w:t xml:space="preserve"> EUR</w:t>
      </w:r>
      <w:r>
        <w:rPr>
          <w:rFonts w:ascii="Times New Roman" w:hAnsi="Times New Roman"/>
          <w:sz w:val="24"/>
          <w:szCs w:val="24"/>
        </w:rPr>
        <w:t xml:space="preserve">, kitoms išlaidoms- </w:t>
      </w:r>
      <w:r w:rsidR="002220F5">
        <w:rPr>
          <w:rFonts w:ascii="Times New Roman" w:hAnsi="Times New Roman"/>
          <w:b/>
          <w:sz w:val="24"/>
          <w:szCs w:val="24"/>
        </w:rPr>
        <w:t>380,21</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xml:space="preserve"> neatlygintinai gauta turto</w:t>
      </w:r>
      <w:r w:rsidRPr="00A10264">
        <w:rPr>
          <w:rFonts w:ascii="Times New Roman" w:hAnsi="Times New Roman"/>
          <w:b/>
          <w:bCs/>
          <w:sz w:val="24"/>
          <w:szCs w:val="24"/>
        </w:rPr>
        <w:t>-</w:t>
      </w:r>
      <w:r w:rsidR="00A10264">
        <w:rPr>
          <w:rFonts w:ascii="Times New Roman" w:hAnsi="Times New Roman"/>
          <w:b/>
          <w:bCs/>
          <w:sz w:val="24"/>
          <w:szCs w:val="24"/>
        </w:rPr>
        <w:t xml:space="preserve"> </w:t>
      </w:r>
      <w:r w:rsidR="002220F5">
        <w:rPr>
          <w:rFonts w:ascii="Times New Roman" w:hAnsi="Times New Roman"/>
          <w:b/>
          <w:bCs/>
          <w:sz w:val="24"/>
          <w:szCs w:val="24"/>
        </w:rPr>
        <w:t>00</w:t>
      </w:r>
      <w:r>
        <w:rPr>
          <w:rFonts w:ascii="Times New Roman" w:hAnsi="Times New Roman"/>
          <w:sz w:val="24"/>
          <w:szCs w:val="24"/>
        </w:rPr>
        <w:t xml:space="preserve"> </w:t>
      </w:r>
      <w:r>
        <w:rPr>
          <w:rFonts w:ascii="Times New Roman" w:hAnsi="Times New Roman"/>
          <w:b/>
          <w:sz w:val="24"/>
          <w:szCs w:val="24"/>
        </w:rPr>
        <w:t xml:space="preserve">EUR, </w:t>
      </w:r>
      <w:r>
        <w:rPr>
          <w:rFonts w:ascii="Times New Roman" w:hAnsi="Times New Roman"/>
          <w:bCs/>
          <w:sz w:val="24"/>
          <w:szCs w:val="24"/>
        </w:rPr>
        <w:t>sunaudota savo veikloje –</w:t>
      </w:r>
      <w:r w:rsidR="00A10264" w:rsidRPr="00A10264">
        <w:rPr>
          <w:rFonts w:ascii="Times New Roman" w:hAnsi="Times New Roman"/>
          <w:b/>
          <w:sz w:val="24"/>
          <w:szCs w:val="24"/>
        </w:rPr>
        <w:t>1</w:t>
      </w:r>
      <w:r w:rsidR="002220F5">
        <w:rPr>
          <w:rFonts w:ascii="Times New Roman" w:hAnsi="Times New Roman"/>
          <w:b/>
          <w:sz w:val="24"/>
          <w:szCs w:val="24"/>
        </w:rPr>
        <w:t>327,41</w:t>
      </w:r>
      <w:r w:rsidR="00A10264">
        <w:rPr>
          <w:rFonts w:ascii="Times New Roman" w:hAnsi="Times New Roman"/>
          <w:bCs/>
          <w:sz w:val="24"/>
          <w:szCs w:val="24"/>
        </w:rPr>
        <w:t xml:space="preserve"> </w:t>
      </w:r>
      <w:r>
        <w:rPr>
          <w:rFonts w:ascii="Times New Roman" w:hAnsi="Times New Roman"/>
          <w:b/>
          <w:sz w:val="24"/>
          <w:szCs w:val="24"/>
        </w:rPr>
        <w:t>EUR</w:t>
      </w:r>
      <w:r>
        <w:rPr>
          <w:rFonts w:ascii="Times New Roman" w:hAnsi="Times New Roman"/>
          <w:bCs/>
          <w:sz w:val="24"/>
          <w:szCs w:val="24"/>
        </w:rPr>
        <w:t>.</w:t>
      </w:r>
      <w:r>
        <w:rPr>
          <w:rFonts w:ascii="Times New Roman" w:hAnsi="Times New Roman"/>
          <w:sz w:val="24"/>
          <w:szCs w:val="24"/>
        </w:rPr>
        <w:t xml:space="preserve"> Likutis metų pabaigoje – </w:t>
      </w:r>
      <w:r w:rsidR="002220F5">
        <w:rPr>
          <w:rFonts w:ascii="Times New Roman" w:hAnsi="Times New Roman"/>
          <w:b/>
          <w:sz w:val="24"/>
          <w:szCs w:val="24"/>
        </w:rPr>
        <w:t>2700,56</w:t>
      </w:r>
      <w:r>
        <w:rPr>
          <w:rFonts w:ascii="Times New Roman" w:hAnsi="Times New Roman"/>
          <w:b/>
          <w:sz w:val="24"/>
          <w:szCs w:val="24"/>
        </w:rPr>
        <w:t xml:space="preserve"> EUR</w:t>
      </w:r>
    </w:p>
    <w:p w14:paraId="2E532368" w14:textId="77777777" w:rsidR="00F35012" w:rsidRDefault="00F35012" w:rsidP="00CE6FFF">
      <w:pPr>
        <w:spacing w:line="360" w:lineRule="auto"/>
        <w:jc w:val="both"/>
        <w:rPr>
          <w:rFonts w:ascii="Times New Roman" w:hAnsi="Times New Roman"/>
          <w:b/>
          <w:sz w:val="24"/>
          <w:szCs w:val="24"/>
        </w:rPr>
      </w:pPr>
    </w:p>
    <w:p w14:paraId="2A51625E" w14:textId="1A833FAB" w:rsidR="00F35012" w:rsidRPr="00F35012" w:rsidRDefault="00F35012" w:rsidP="00F35012">
      <w:pPr>
        <w:spacing w:line="360" w:lineRule="auto"/>
        <w:jc w:val="both"/>
        <w:rPr>
          <w:rFonts w:ascii="Times New Roman" w:hAnsi="Times New Roman"/>
          <w:b/>
          <w:sz w:val="24"/>
          <w:szCs w:val="24"/>
        </w:rPr>
      </w:pPr>
      <w:r w:rsidRPr="00F35012">
        <w:rPr>
          <w:rFonts w:ascii="Times New Roman" w:hAnsi="Times New Roman"/>
          <w:bCs/>
          <w:sz w:val="24"/>
          <w:szCs w:val="24"/>
        </w:rPr>
        <w:t xml:space="preserve">             </w:t>
      </w:r>
      <w:r w:rsidRPr="00F35012">
        <w:rPr>
          <w:rFonts w:ascii="Times New Roman" w:hAnsi="Times New Roman"/>
          <w:b/>
          <w:sz w:val="24"/>
          <w:szCs w:val="24"/>
        </w:rPr>
        <w:t>Įsipareigojimai – detalizuojame :</w:t>
      </w:r>
    </w:p>
    <w:p w14:paraId="382E3600" w14:textId="77FEB8A6" w:rsidR="00F35012" w:rsidRPr="00F35012" w:rsidRDefault="00F35012" w:rsidP="00F35012">
      <w:pPr>
        <w:spacing w:line="360" w:lineRule="auto"/>
        <w:jc w:val="both"/>
        <w:rPr>
          <w:rFonts w:ascii="Times New Roman" w:hAnsi="Times New Roman"/>
          <w:bCs/>
          <w:sz w:val="24"/>
          <w:szCs w:val="24"/>
        </w:rPr>
      </w:pPr>
      <w:r w:rsidRPr="00F35012">
        <w:rPr>
          <w:rFonts w:ascii="Times New Roman" w:hAnsi="Times New Roman"/>
          <w:bCs/>
          <w:sz w:val="24"/>
          <w:szCs w:val="24"/>
        </w:rPr>
        <w:t xml:space="preserve">             Ilgalaikių finansinių nuomos ( lizingo ) įsipareigojimų nėra ;</w:t>
      </w:r>
    </w:p>
    <w:p w14:paraId="0731BF3F" w14:textId="47BBBD4D" w:rsidR="00F35012" w:rsidRDefault="00F35012" w:rsidP="00F35012">
      <w:pPr>
        <w:spacing w:line="360" w:lineRule="auto"/>
        <w:jc w:val="both"/>
        <w:rPr>
          <w:rFonts w:ascii="Times New Roman" w:hAnsi="Times New Roman"/>
          <w:b/>
          <w:sz w:val="24"/>
          <w:szCs w:val="24"/>
        </w:rPr>
      </w:pPr>
      <w:r>
        <w:rPr>
          <w:rFonts w:ascii="Times New Roman" w:hAnsi="Times New Roman"/>
          <w:b/>
          <w:sz w:val="24"/>
          <w:szCs w:val="24"/>
        </w:rPr>
        <w:t xml:space="preserve">             Ilgalaikiai įsipareigojimai – </w:t>
      </w:r>
      <w:r w:rsidR="00D22219">
        <w:rPr>
          <w:rFonts w:ascii="Times New Roman" w:hAnsi="Times New Roman"/>
          <w:b/>
          <w:sz w:val="24"/>
          <w:szCs w:val="24"/>
        </w:rPr>
        <w:t>4587,93</w:t>
      </w:r>
      <w:r>
        <w:rPr>
          <w:rFonts w:ascii="Times New Roman" w:hAnsi="Times New Roman"/>
          <w:b/>
          <w:sz w:val="24"/>
          <w:szCs w:val="24"/>
        </w:rPr>
        <w:t xml:space="preserve"> Eur:</w:t>
      </w:r>
    </w:p>
    <w:p w14:paraId="0E37CA28" w14:textId="5D066792" w:rsidR="00F35012" w:rsidRPr="00F35012" w:rsidRDefault="00F35012" w:rsidP="00F35012">
      <w:pPr>
        <w:spacing w:line="360" w:lineRule="auto"/>
        <w:jc w:val="both"/>
        <w:rPr>
          <w:rFonts w:ascii="Times New Roman" w:hAnsi="Times New Roman"/>
          <w:bCs/>
          <w:sz w:val="24"/>
          <w:szCs w:val="24"/>
        </w:rPr>
      </w:pPr>
      <w:r w:rsidRPr="00F35012">
        <w:rPr>
          <w:rFonts w:ascii="Times New Roman" w:hAnsi="Times New Roman"/>
          <w:bCs/>
          <w:sz w:val="24"/>
          <w:szCs w:val="24"/>
        </w:rPr>
        <w:t xml:space="preserve">Atidėjinių vertė ataskaitinio laikotarpio pabaigai – kompensacijos darbuotojams – </w:t>
      </w:r>
      <w:r w:rsidR="00D22219">
        <w:rPr>
          <w:rFonts w:ascii="Times New Roman" w:hAnsi="Times New Roman"/>
          <w:b/>
          <w:sz w:val="24"/>
          <w:szCs w:val="24"/>
        </w:rPr>
        <w:t>4587,93</w:t>
      </w:r>
      <w:r w:rsidRPr="00F35012">
        <w:rPr>
          <w:rFonts w:ascii="Times New Roman" w:hAnsi="Times New Roman"/>
          <w:bCs/>
          <w:sz w:val="24"/>
          <w:szCs w:val="24"/>
        </w:rPr>
        <w:t xml:space="preserve"> </w:t>
      </w:r>
      <w:r w:rsidR="00D22219">
        <w:rPr>
          <w:rFonts w:ascii="Times New Roman" w:hAnsi="Times New Roman"/>
          <w:bCs/>
          <w:sz w:val="24"/>
          <w:szCs w:val="24"/>
        </w:rPr>
        <w:t>E</w:t>
      </w:r>
      <w:r>
        <w:rPr>
          <w:rFonts w:ascii="Times New Roman" w:hAnsi="Times New Roman"/>
          <w:bCs/>
          <w:sz w:val="24"/>
          <w:szCs w:val="24"/>
        </w:rPr>
        <w:t xml:space="preserve">ur. </w:t>
      </w:r>
      <w:r w:rsidRPr="00F35012">
        <w:rPr>
          <w:rFonts w:ascii="Times New Roman" w:hAnsi="Times New Roman"/>
          <w:bCs/>
          <w:sz w:val="24"/>
          <w:szCs w:val="24"/>
        </w:rPr>
        <w:t>Atidėjinių laikotarpis nuo vienų iki penkerių metų.</w:t>
      </w:r>
    </w:p>
    <w:p w14:paraId="09CE5669" w14:textId="010C7606" w:rsidR="00F35012" w:rsidRPr="00F35012" w:rsidRDefault="00F35012" w:rsidP="00CE6FFF">
      <w:pPr>
        <w:spacing w:line="360" w:lineRule="auto"/>
        <w:jc w:val="both"/>
        <w:rPr>
          <w:rFonts w:ascii="Times New Roman" w:hAnsi="Times New Roman"/>
          <w:b/>
          <w:sz w:val="24"/>
          <w:szCs w:val="24"/>
        </w:rPr>
      </w:pPr>
      <w:r>
        <w:rPr>
          <w:rFonts w:ascii="Times New Roman" w:hAnsi="Times New Roman"/>
          <w:b/>
          <w:sz w:val="24"/>
          <w:szCs w:val="24"/>
        </w:rPr>
        <w:t xml:space="preserve">                   </w:t>
      </w:r>
    </w:p>
    <w:p w14:paraId="153359FD" w14:textId="0984EE7E" w:rsidR="00F35012" w:rsidRDefault="00CE6FFF" w:rsidP="00CE6FFF">
      <w:pPr>
        <w:spacing w:line="360" w:lineRule="auto"/>
        <w:jc w:val="both"/>
        <w:rPr>
          <w:rFonts w:ascii="Times New Roman" w:hAnsi="Times New Roman"/>
          <w:sz w:val="24"/>
          <w:szCs w:val="24"/>
        </w:rPr>
      </w:pPr>
      <w:r>
        <w:rPr>
          <w:rFonts w:ascii="Times New Roman" w:hAnsi="Times New Roman"/>
          <w:sz w:val="24"/>
          <w:szCs w:val="24"/>
        </w:rPr>
        <w:t xml:space="preserve">         </w:t>
      </w:r>
    </w:p>
    <w:p w14:paraId="51E5D769" w14:textId="77777777" w:rsidR="00CE6FFF" w:rsidRDefault="00CE6FFF" w:rsidP="00CE6FFF">
      <w:pPr>
        <w:spacing w:line="360" w:lineRule="auto"/>
        <w:ind w:left="360" w:firstLine="936"/>
        <w:jc w:val="center"/>
        <w:rPr>
          <w:rFonts w:ascii="Times New Roman" w:hAnsi="Times New Roman"/>
          <w:b/>
          <w:sz w:val="24"/>
          <w:szCs w:val="24"/>
        </w:rPr>
      </w:pPr>
      <w:r>
        <w:rPr>
          <w:rFonts w:ascii="Times New Roman" w:hAnsi="Times New Roman"/>
          <w:b/>
          <w:sz w:val="24"/>
          <w:szCs w:val="24"/>
        </w:rPr>
        <w:t>TRUMPALAIKIAI ĮSIPAREIGOJIMAI</w:t>
      </w:r>
    </w:p>
    <w:p w14:paraId="7985A84A"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Trumpalaikiai įsipareigojimai - Detalizuojame: </w:t>
      </w:r>
    </w:p>
    <w:p w14:paraId="17961439"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ilgalaikių finansinių nuomos (lizingo) įsipareigojimų nėra;</w:t>
      </w:r>
    </w:p>
    <w:p w14:paraId="73929390" w14:textId="22958D48"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trumpalaikiai įsipareigojimai:- </w:t>
      </w:r>
      <w:r w:rsidR="008B1083">
        <w:rPr>
          <w:rFonts w:ascii="Times New Roman" w:hAnsi="Times New Roman"/>
          <w:b/>
          <w:bCs/>
          <w:sz w:val="24"/>
          <w:szCs w:val="24"/>
        </w:rPr>
        <w:t>46659,02</w:t>
      </w:r>
      <w:r>
        <w:rPr>
          <w:rFonts w:ascii="Times New Roman" w:hAnsi="Times New Roman"/>
          <w:b/>
          <w:bCs/>
          <w:sz w:val="24"/>
          <w:szCs w:val="24"/>
        </w:rPr>
        <w:t>EUR</w:t>
      </w:r>
    </w:p>
    <w:p w14:paraId="5933F8BE" w14:textId="215A6E40"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teikėjams mokėtinos sumos – </w:t>
      </w:r>
      <w:r w:rsidR="008B1083">
        <w:rPr>
          <w:rFonts w:ascii="Times New Roman" w:hAnsi="Times New Roman"/>
          <w:b/>
          <w:sz w:val="24"/>
          <w:szCs w:val="24"/>
        </w:rPr>
        <w:t>3111,63</w:t>
      </w:r>
      <w:r>
        <w:rPr>
          <w:rFonts w:ascii="Times New Roman" w:hAnsi="Times New Roman"/>
          <w:b/>
          <w:sz w:val="24"/>
          <w:szCs w:val="24"/>
        </w:rPr>
        <w:t xml:space="preserve"> EUR</w:t>
      </w:r>
    </w:p>
    <w:p w14:paraId="254445E6" w14:textId="29F84674" w:rsidR="008B1083" w:rsidRDefault="008B1083" w:rsidP="00CE6FFF">
      <w:pPr>
        <w:spacing w:line="360" w:lineRule="auto"/>
        <w:ind w:left="360" w:firstLine="936"/>
        <w:jc w:val="both"/>
        <w:rPr>
          <w:rFonts w:ascii="Times New Roman" w:hAnsi="Times New Roman"/>
          <w:sz w:val="24"/>
          <w:szCs w:val="24"/>
        </w:rPr>
      </w:pPr>
      <w:r w:rsidRPr="008B1083">
        <w:rPr>
          <w:rFonts w:ascii="Times New Roman" w:hAnsi="Times New Roman"/>
          <w:bCs/>
          <w:sz w:val="24"/>
          <w:szCs w:val="24"/>
        </w:rPr>
        <w:t>Mokėtinos socialinio draudimo įmokos</w:t>
      </w:r>
      <w:r>
        <w:rPr>
          <w:rFonts w:ascii="Times New Roman" w:hAnsi="Times New Roman"/>
          <w:b/>
          <w:sz w:val="24"/>
          <w:szCs w:val="24"/>
        </w:rPr>
        <w:t xml:space="preserve"> -27,95Eur.</w:t>
      </w:r>
    </w:p>
    <w:p w14:paraId="0BA9ED4E" w14:textId="65CAAD65"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kiti trumpalaikiai  įsipareigojimai – </w:t>
      </w:r>
      <w:r w:rsidR="007D2724">
        <w:rPr>
          <w:rFonts w:ascii="Times New Roman" w:hAnsi="Times New Roman"/>
          <w:b/>
          <w:sz w:val="24"/>
          <w:szCs w:val="24"/>
        </w:rPr>
        <w:t>43519,44</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xml:space="preserve"> sukauptos atostoginių ir socialinio draudimo sąnaudos;</w:t>
      </w:r>
    </w:p>
    <w:p w14:paraId="11018176"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w:t>
      </w:r>
    </w:p>
    <w:p w14:paraId="01D04138" w14:textId="77777777" w:rsidR="00CE6FFF" w:rsidRDefault="00CE6FFF" w:rsidP="00CE6FFF">
      <w:pPr>
        <w:spacing w:line="360" w:lineRule="auto"/>
        <w:ind w:left="360" w:firstLine="936"/>
        <w:jc w:val="center"/>
        <w:rPr>
          <w:rFonts w:ascii="Times New Roman" w:hAnsi="Times New Roman"/>
          <w:b/>
          <w:sz w:val="24"/>
          <w:szCs w:val="24"/>
        </w:rPr>
      </w:pPr>
      <w:r>
        <w:rPr>
          <w:rFonts w:ascii="Times New Roman" w:hAnsi="Times New Roman"/>
          <w:b/>
          <w:sz w:val="24"/>
          <w:szCs w:val="24"/>
        </w:rPr>
        <w:t>PAGRINDINĖS VEIKLOS PAJAMOS</w:t>
      </w:r>
    </w:p>
    <w:p w14:paraId="2D62C169" w14:textId="222E4D52"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Pagrindinės veiklos  rezultatų ataskaitoje – </w:t>
      </w:r>
      <w:r w:rsidR="00C337BB">
        <w:rPr>
          <w:rFonts w:ascii="Times New Roman" w:hAnsi="Times New Roman"/>
          <w:b/>
          <w:sz w:val="24"/>
          <w:szCs w:val="24"/>
        </w:rPr>
        <w:t>646292,75</w:t>
      </w:r>
      <w:r>
        <w:rPr>
          <w:rFonts w:ascii="Times New Roman" w:hAnsi="Times New Roman"/>
          <w:b/>
          <w:sz w:val="24"/>
          <w:szCs w:val="24"/>
        </w:rPr>
        <w:t xml:space="preserve"> EUR</w:t>
      </w:r>
      <w:r>
        <w:rPr>
          <w:rFonts w:ascii="Times New Roman" w:hAnsi="Times New Roman"/>
          <w:sz w:val="24"/>
          <w:szCs w:val="24"/>
        </w:rPr>
        <w:t xml:space="preserve">. Detalizuojame: </w:t>
      </w:r>
    </w:p>
    <w:p w14:paraId="40A2983D"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lastRenderedPageBreak/>
        <w:t>Visa pagrindinės veiklos pajamų suma yra finansavimo pajamos pagal finansavimo šaltinį:</w:t>
      </w:r>
    </w:p>
    <w:p w14:paraId="38B72464" w14:textId="1E490B01"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Iš  ES, užsienio valstybių ir tarptautinių organizacijų – </w:t>
      </w:r>
      <w:r w:rsidR="00C337BB">
        <w:rPr>
          <w:rFonts w:ascii="Times New Roman" w:hAnsi="Times New Roman"/>
          <w:b/>
          <w:sz w:val="24"/>
          <w:szCs w:val="24"/>
        </w:rPr>
        <w:t>28966,06</w:t>
      </w:r>
      <w:r>
        <w:rPr>
          <w:rFonts w:ascii="Times New Roman" w:hAnsi="Times New Roman"/>
          <w:b/>
          <w:sz w:val="24"/>
          <w:szCs w:val="24"/>
        </w:rPr>
        <w:t xml:space="preserve"> EUR</w:t>
      </w:r>
      <w:r>
        <w:rPr>
          <w:rFonts w:ascii="Times New Roman" w:hAnsi="Times New Roman"/>
          <w:sz w:val="24"/>
          <w:szCs w:val="24"/>
        </w:rPr>
        <w:t>;</w:t>
      </w:r>
    </w:p>
    <w:p w14:paraId="64FBEE10" w14:textId="2E901EAD"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iš valstybės biudžeto</w:t>
      </w:r>
      <w:r w:rsidR="0017160D">
        <w:rPr>
          <w:rFonts w:ascii="Times New Roman" w:hAnsi="Times New Roman"/>
          <w:sz w:val="24"/>
          <w:szCs w:val="24"/>
        </w:rPr>
        <w:t xml:space="preserve"> </w:t>
      </w:r>
      <w:r>
        <w:rPr>
          <w:rFonts w:ascii="Times New Roman" w:hAnsi="Times New Roman"/>
          <w:sz w:val="24"/>
          <w:szCs w:val="24"/>
        </w:rPr>
        <w:t xml:space="preserve">-  </w:t>
      </w:r>
      <w:r w:rsidR="00750EBF">
        <w:rPr>
          <w:rFonts w:ascii="Times New Roman" w:hAnsi="Times New Roman"/>
          <w:b/>
          <w:sz w:val="24"/>
          <w:szCs w:val="24"/>
        </w:rPr>
        <w:t>2</w:t>
      </w:r>
      <w:r w:rsidR="00C337BB">
        <w:rPr>
          <w:rFonts w:ascii="Times New Roman" w:hAnsi="Times New Roman"/>
          <w:b/>
          <w:sz w:val="24"/>
          <w:szCs w:val="24"/>
        </w:rPr>
        <w:t>95182,00</w:t>
      </w:r>
      <w:r>
        <w:rPr>
          <w:rFonts w:ascii="Times New Roman" w:hAnsi="Times New Roman"/>
          <w:b/>
          <w:sz w:val="24"/>
          <w:szCs w:val="24"/>
        </w:rPr>
        <w:t xml:space="preserve"> EUR</w:t>
      </w:r>
      <w:r>
        <w:rPr>
          <w:rFonts w:ascii="Times New Roman" w:hAnsi="Times New Roman"/>
          <w:sz w:val="24"/>
          <w:szCs w:val="24"/>
        </w:rPr>
        <w:t>;</w:t>
      </w:r>
    </w:p>
    <w:p w14:paraId="2FE8BE92" w14:textId="4A13BAE3"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iš savivaldybės biudžeto</w:t>
      </w:r>
      <w:r w:rsidR="0017160D">
        <w:rPr>
          <w:rFonts w:ascii="Times New Roman" w:hAnsi="Times New Roman"/>
          <w:sz w:val="24"/>
          <w:szCs w:val="24"/>
        </w:rPr>
        <w:t xml:space="preserve"> </w:t>
      </w:r>
      <w:r w:rsidR="00750EBF">
        <w:rPr>
          <w:rFonts w:ascii="Times New Roman" w:hAnsi="Times New Roman"/>
          <w:sz w:val="24"/>
          <w:szCs w:val="24"/>
        </w:rPr>
        <w:t>–</w:t>
      </w:r>
      <w:r>
        <w:rPr>
          <w:rFonts w:ascii="Times New Roman" w:hAnsi="Times New Roman"/>
          <w:sz w:val="24"/>
          <w:szCs w:val="24"/>
        </w:rPr>
        <w:t xml:space="preserve"> </w:t>
      </w:r>
      <w:r w:rsidR="00750EBF">
        <w:rPr>
          <w:rFonts w:ascii="Times New Roman" w:hAnsi="Times New Roman"/>
          <w:b/>
          <w:sz w:val="24"/>
          <w:szCs w:val="24"/>
        </w:rPr>
        <w:t>2</w:t>
      </w:r>
      <w:r w:rsidR="00C337BB">
        <w:rPr>
          <w:rFonts w:ascii="Times New Roman" w:hAnsi="Times New Roman"/>
          <w:b/>
          <w:sz w:val="24"/>
          <w:szCs w:val="24"/>
        </w:rPr>
        <w:t>91257,15</w:t>
      </w:r>
      <w:r>
        <w:rPr>
          <w:rFonts w:ascii="Times New Roman" w:hAnsi="Times New Roman"/>
          <w:b/>
          <w:sz w:val="24"/>
          <w:szCs w:val="24"/>
        </w:rPr>
        <w:t xml:space="preserve"> EUR</w:t>
      </w:r>
      <w:r>
        <w:rPr>
          <w:rFonts w:ascii="Times New Roman" w:hAnsi="Times New Roman"/>
          <w:sz w:val="24"/>
          <w:szCs w:val="24"/>
        </w:rPr>
        <w:t>;</w:t>
      </w:r>
    </w:p>
    <w:p w14:paraId="0EE3A9F4" w14:textId="106BA839"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iš kitų šaltinių</w:t>
      </w:r>
      <w:r w:rsidR="0017160D">
        <w:rPr>
          <w:rFonts w:ascii="Times New Roman" w:hAnsi="Times New Roman"/>
          <w:sz w:val="24"/>
          <w:szCs w:val="24"/>
        </w:rPr>
        <w:t xml:space="preserve"> </w:t>
      </w:r>
      <w:r w:rsidR="00750EBF">
        <w:rPr>
          <w:rFonts w:ascii="Times New Roman" w:hAnsi="Times New Roman"/>
          <w:sz w:val="24"/>
          <w:szCs w:val="24"/>
        </w:rPr>
        <w:t>–</w:t>
      </w:r>
      <w:r>
        <w:rPr>
          <w:rFonts w:ascii="Times New Roman" w:hAnsi="Times New Roman"/>
          <w:sz w:val="24"/>
          <w:szCs w:val="24"/>
        </w:rPr>
        <w:t xml:space="preserve"> </w:t>
      </w:r>
      <w:r w:rsidR="00C337BB">
        <w:rPr>
          <w:rFonts w:ascii="Times New Roman" w:hAnsi="Times New Roman"/>
          <w:b/>
          <w:bCs/>
          <w:sz w:val="24"/>
          <w:szCs w:val="24"/>
        </w:rPr>
        <w:t>1327,41</w:t>
      </w:r>
      <w:r>
        <w:rPr>
          <w:rFonts w:ascii="Times New Roman" w:hAnsi="Times New Roman"/>
          <w:b/>
          <w:sz w:val="24"/>
          <w:szCs w:val="24"/>
        </w:rPr>
        <w:t xml:space="preserve"> EUR</w:t>
      </w:r>
      <w:r>
        <w:rPr>
          <w:rFonts w:ascii="Times New Roman" w:hAnsi="Times New Roman"/>
          <w:sz w:val="24"/>
          <w:szCs w:val="24"/>
        </w:rPr>
        <w:t>;</w:t>
      </w:r>
    </w:p>
    <w:p w14:paraId="4EFBB0FC" w14:textId="17731BCF"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pagrindinės veiklos kitos pajamos – </w:t>
      </w:r>
      <w:r w:rsidR="00750EBF">
        <w:rPr>
          <w:rFonts w:ascii="Times New Roman" w:hAnsi="Times New Roman"/>
          <w:b/>
          <w:sz w:val="24"/>
          <w:szCs w:val="24"/>
        </w:rPr>
        <w:t>29</w:t>
      </w:r>
      <w:r w:rsidR="00707A64">
        <w:rPr>
          <w:rFonts w:ascii="Times New Roman" w:hAnsi="Times New Roman"/>
          <w:b/>
          <w:sz w:val="24"/>
          <w:szCs w:val="24"/>
        </w:rPr>
        <w:t>560,13</w:t>
      </w:r>
      <w:r>
        <w:rPr>
          <w:rFonts w:ascii="Times New Roman" w:hAnsi="Times New Roman"/>
          <w:b/>
          <w:sz w:val="24"/>
          <w:szCs w:val="24"/>
        </w:rPr>
        <w:t xml:space="preserve"> EUR</w:t>
      </w:r>
    </w:p>
    <w:p w14:paraId="28C187FE"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Įstaiga kitos negu numatyta įstaigos nuostatuose veiklos nevykdo, todėl kitos veiklos pajamų negavo.</w:t>
      </w:r>
    </w:p>
    <w:p w14:paraId="238AE9F3" w14:textId="77777777" w:rsidR="00CE6FFF" w:rsidRDefault="00CE6FFF" w:rsidP="00CE6FFF">
      <w:pPr>
        <w:spacing w:line="360" w:lineRule="auto"/>
        <w:ind w:left="360" w:firstLine="936"/>
        <w:jc w:val="center"/>
        <w:rPr>
          <w:rFonts w:ascii="Times New Roman" w:hAnsi="Times New Roman"/>
          <w:b/>
          <w:sz w:val="24"/>
          <w:szCs w:val="24"/>
        </w:rPr>
      </w:pPr>
      <w:r>
        <w:rPr>
          <w:rFonts w:ascii="Times New Roman" w:hAnsi="Times New Roman"/>
          <w:b/>
          <w:sz w:val="24"/>
          <w:szCs w:val="24"/>
        </w:rPr>
        <w:t>PAGRINDINĖS VEIKLOS SĄNAUDOS</w:t>
      </w:r>
    </w:p>
    <w:p w14:paraId="233DDE7B" w14:textId="7FA15BE9"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Varėnos „Pasakos „ vaikų lopšelis -darželis veiklos rezultatų ataskaitoje sudaro -</w:t>
      </w:r>
      <w:r w:rsidR="00707A64">
        <w:rPr>
          <w:rFonts w:ascii="Times New Roman" w:hAnsi="Times New Roman"/>
          <w:b/>
          <w:sz w:val="24"/>
          <w:szCs w:val="24"/>
        </w:rPr>
        <w:t>646062,76</w:t>
      </w:r>
      <w:r>
        <w:rPr>
          <w:rFonts w:ascii="Times New Roman" w:hAnsi="Times New Roman"/>
          <w:b/>
          <w:sz w:val="24"/>
          <w:szCs w:val="24"/>
        </w:rPr>
        <w:t xml:space="preserve"> EUR.</w:t>
      </w:r>
    </w:p>
    <w:p w14:paraId="178CC7F0" w14:textId="77777777"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Detalizuojame:</w:t>
      </w:r>
    </w:p>
    <w:p w14:paraId="0EDEFEF5" w14:textId="670E5801"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Darbo užmokesčio ir socialinio draudimo – </w:t>
      </w:r>
      <w:r w:rsidR="00707A64">
        <w:rPr>
          <w:rFonts w:ascii="Times New Roman" w:hAnsi="Times New Roman"/>
          <w:b/>
          <w:sz w:val="24"/>
          <w:szCs w:val="24"/>
        </w:rPr>
        <w:t>531396,27</w:t>
      </w:r>
      <w:r>
        <w:rPr>
          <w:rFonts w:ascii="Times New Roman" w:hAnsi="Times New Roman"/>
          <w:b/>
          <w:sz w:val="24"/>
          <w:szCs w:val="24"/>
        </w:rPr>
        <w:t xml:space="preserve"> EUR</w:t>
      </w:r>
      <w:r>
        <w:rPr>
          <w:rFonts w:ascii="Times New Roman" w:hAnsi="Times New Roman"/>
          <w:sz w:val="24"/>
          <w:szCs w:val="24"/>
        </w:rPr>
        <w:t>;</w:t>
      </w:r>
    </w:p>
    <w:p w14:paraId="1BE7BC65" w14:textId="7DE659B8"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Nusidėvėjimo ir amortizacijos -</w:t>
      </w:r>
      <w:r w:rsidR="00C177CA">
        <w:rPr>
          <w:rFonts w:ascii="Times New Roman" w:hAnsi="Times New Roman"/>
          <w:b/>
          <w:sz w:val="24"/>
          <w:szCs w:val="24"/>
        </w:rPr>
        <w:t>11</w:t>
      </w:r>
      <w:r w:rsidR="00707A64">
        <w:rPr>
          <w:rFonts w:ascii="Times New Roman" w:hAnsi="Times New Roman"/>
          <w:b/>
          <w:sz w:val="24"/>
          <w:szCs w:val="24"/>
        </w:rPr>
        <w:t>259,87</w:t>
      </w:r>
      <w:r>
        <w:rPr>
          <w:rFonts w:ascii="Times New Roman" w:hAnsi="Times New Roman"/>
          <w:b/>
          <w:sz w:val="24"/>
          <w:szCs w:val="24"/>
        </w:rPr>
        <w:t xml:space="preserve"> EUR</w:t>
      </w:r>
      <w:r>
        <w:rPr>
          <w:rFonts w:ascii="Times New Roman" w:hAnsi="Times New Roman"/>
          <w:sz w:val="24"/>
          <w:szCs w:val="24"/>
        </w:rPr>
        <w:t>;</w:t>
      </w:r>
    </w:p>
    <w:p w14:paraId="24333BCB" w14:textId="539F9B3B"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Komunalinių ir ryšių paslaugų -</w:t>
      </w:r>
      <w:r w:rsidR="00707A64">
        <w:rPr>
          <w:rFonts w:ascii="Times New Roman" w:hAnsi="Times New Roman"/>
          <w:b/>
          <w:sz w:val="24"/>
          <w:szCs w:val="24"/>
        </w:rPr>
        <w:t>26398,77</w:t>
      </w:r>
      <w:r>
        <w:rPr>
          <w:rFonts w:ascii="Times New Roman" w:hAnsi="Times New Roman"/>
          <w:b/>
          <w:sz w:val="24"/>
          <w:szCs w:val="24"/>
        </w:rPr>
        <w:t xml:space="preserve"> EUR</w:t>
      </w:r>
    </w:p>
    <w:p w14:paraId="5C89B110" w14:textId="0CCCC049"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Kvalifikacijos kėlimo – </w:t>
      </w:r>
      <w:r w:rsidR="00707A64">
        <w:rPr>
          <w:rFonts w:ascii="Times New Roman" w:hAnsi="Times New Roman"/>
          <w:b/>
          <w:sz w:val="24"/>
          <w:szCs w:val="24"/>
        </w:rPr>
        <w:t>559,50,00</w:t>
      </w:r>
      <w:r>
        <w:rPr>
          <w:rFonts w:ascii="Times New Roman" w:hAnsi="Times New Roman"/>
          <w:b/>
          <w:sz w:val="24"/>
          <w:szCs w:val="24"/>
        </w:rPr>
        <w:t>EUR.</w:t>
      </w:r>
    </w:p>
    <w:p w14:paraId="295A963E" w14:textId="49F52AC4" w:rsidR="00CE6FFF" w:rsidRDefault="00CE6FFF" w:rsidP="00CE6FFF">
      <w:pPr>
        <w:spacing w:line="360" w:lineRule="auto"/>
        <w:ind w:left="360" w:firstLine="936"/>
        <w:jc w:val="both"/>
        <w:rPr>
          <w:rFonts w:ascii="Times New Roman" w:hAnsi="Times New Roman"/>
          <w:b/>
          <w:sz w:val="24"/>
          <w:szCs w:val="24"/>
        </w:rPr>
      </w:pPr>
      <w:r>
        <w:rPr>
          <w:rFonts w:ascii="Times New Roman" w:hAnsi="Times New Roman"/>
          <w:sz w:val="24"/>
          <w:szCs w:val="24"/>
        </w:rPr>
        <w:t xml:space="preserve">Paprastojo remonto ir eksploatavimo – </w:t>
      </w:r>
      <w:r w:rsidR="00707A64">
        <w:rPr>
          <w:rFonts w:ascii="Times New Roman" w:hAnsi="Times New Roman"/>
          <w:b/>
          <w:sz w:val="24"/>
          <w:szCs w:val="24"/>
        </w:rPr>
        <w:t>0,00</w:t>
      </w:r>
      <w:r>
        <w:rPr>
          <w:rFonts w:ascii="Times New Roman" w:hAnsi="Times New Roman"/>
          <w:b/>
          <w:sz w:val="24"/>
          <w:szCs w:val="24"/>
        </w:rPr>
        <w:t xml:space="preserve"> EUR</w:t>
      </w:r>
    </w:p>
    <w:p w14:paraId="1342A3CA" w14:textId="3F28735E" w:rsidR="00CE6FFF" w:rsidRDefault="00CE6FFF" w:rsidP="00CE6FFF">
      <w:pPr>
        <w:spacing w:line="360" w:lineRule="auto"/>
        <w:ind w:left="3888" w:hanging="2592"/>
        <w:jc w:val="both"/>
        <w:rPr>
          <w:rFonts w:ascii="Times New Roman" w:hAnsi="Times New Roman"/>
          <w:b/>
          <w:sz w:val="24"/>
          <w:szCs w:val="24"/>
        </w:rPr>
      </w:pPr>
      <w:r>
        <w:rPr>
          <w:rFonts w:ascii="Times New Roman" w:hAnsi="Times New Roman"/>
          <w:sz w:val="24"/>
          <w:szCs w:val="24"/>
        </w:rPr>
        <w:t xml:space="preserve">Transporto sąnaudos – </w:t>
      </w:r>
      <w:r w:rsidR="00707A64">
        <w:rPr>
          <w:rFonts w:ascii="Times New Roman" w:hAnsi="Times New Roman"/>
          <w:b/>
          <w:bCs/>
          <w:sz w:val="24"/>
          <w:szCs w:val="24"/>
        </w:rPr>
        <w:t>00,00</w:t>
      </w:r>
      <w:r>
        <w:rPr>
          <w:rFonts w:ascii="Times New Roman" w:hAnsi="Times New Roman"/>
          <w:b/>
          <w:bCs/>
          <w:sz w:val="24"/>
          <w:szCs w:val="24"/>
        </w:rPr>
        <w:t>EUR</w:t>
      </w:r>
    </w:p>
    <w:p w14:paraId="7E9238FF" w14:textId="0AF97B64"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Sunaudotų atsargų – </w:t>
      </w:r>
      <w:r w:rsidR="00707A64">
        <w:rPr>
          <w:rFonts w:ascii="Times New Roman" w:hAnsi="Times New Roman"/>
          <w:b/>
          <w:sz w:val="24"/>
          <w:szCs w:val="24"/>
        </w:rPr>
        <w:t>64374,35</w:t>
      </w:r>
      <w:r>
        <w:rPr>
          <w:rFonts w:ascii="Times New Roman" w:hAnsi="Times New Roman"/>
          <w:b/>
          <w:sz w:val="24"/>
          <w:szCs w:val="24"/>
        </w:rPr>
        <w:t xml:space="preserve"> EUR</w:t>
      </w:r>
      <w:r>
        <w:rPr>
          <w:rFonts w:ascii="Times New Roman" w:hAnsi="Times New Roman"/>
          <w:sz w:val="24"/>
          <w:szCs w:val="24"/>
        </w:rPr>
        <w:t>;</w:t>
      </w:r>
    </w:p>
    <w:p w14:paraId="4AA18CD1" w14:textId="29524599"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Kitų socialinių išmokų sąnaudos – </w:t>
      </w:r>
      <w:r w:rsidR="00707A64">
        <w:rPr>
          <w:rFonts w:ascii="Times New Roman" w:hAnsi="Times New Roman"/>
          <w:b/>
          <w:sz w:val="24"/>
          <w:szCs w:val="24"/>
        </w:rPr>
        <w:t>2166,40</w:t>
      </w:r>
      <w:r>
        <w:rPr>
          <w:rFonts w:ascii="Times New Roman" w:hAnsi="Times New Roman"/>
          <w:b/>
          <w:sz w:val="24"/>
          <w:szCs w:val="24"/>
        </w:rPr>
        <w:t xml:space="preserve"> EUR</w:t>
      </w:r>
    </w:p>
    <w:p w14:paraId="32A40345" w14:textId="6D20EFF8"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Kitų paslaugų – </w:t>
      </w:r>
      <w:r w:rsidR="00707A64">
        <w:rPr>
          <w:rFonts w:ascii="Times New Roman" w:hAnsi="Times New Roman"/>
          <w:b/>
          <w:sz w:val="24"/>
          <w:szCs w:val="24"/>
        </w:rPr>
        <w:t>3907,60</w:t>
      </w:r>
      <w:r>
        <w:rPr>
          <w:rFonts w:ascii="Times New Roman" w:hAnsi="Times New Roman"/>
          <w:b/>
          <w:sz w:val="24"/>
          <w:szCs w:val="24"/>
        </w:rPr>
        <w:t xml:space="preserve"> EUR</w:t>
      </w:r>
      <w:r>
        <w:rPr>
          <w:rFonts w:ascii="Times New Roman" w:hAnsi="Times New Roman"/>
          <w:sz w:val="24"/>
          <w:szCs w:val="24"/>
        </w:rPr>
        <w:t>.</w:t>
      </w:r>
    </w:p>
    <w:p w14:paraId="591E43A2" w14:textId="733108DA" w:rsid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Varėnos </w:t>
      </w:r>
      <w:r w:rsidR="00C177CA">
        <w:rPr>
          <w:rFonts w:ascii="Times New Roman" w:hAnsi="Times New Roman"/>
          <w:sz w:val="24"/>
          <w:szCs w:val="24"/>
        </w:rPr>
        <w:t>„Pasakos“ vaikų lopšelis -darželis</w:t>
      </w:r>
      <w:r>
        <w:rPr>
          <w:rFonts w:ascii="Times New Roman" w:hAnsi="Times New Roman"/>
          <w:sz w:val="24"/>
          <w:szCs w:val="24"/>
        </w:rPr>
        <w:t xml:space="preserve">  veiklos rezultatas:</w:t>
      </w:r>
    </w:p>
    <w:p w14:paraId="5DA0A9DB" w14:textId="52B8DB22" w:rsidR="00CE6FFF" w:rsidRPr="00CE6FFF" w:rsidRDefault="00CE6FFF" w:rsidP="00CE6FFF">
      <w:pPr>
        <w:spacing w:line="360" w:lineRule="auto"/>
        <w:ind w:left="360" w:firstLine="936"/>
        <w:jc w:val="both"/>
        <w:rPr>
          <w:rFonts w:ascii="Times New Roman" w:hAnsi="Times New Roman"/>
          <w:sz w:val="24"/>
          <w:szCs w:val="24"/>
        </w:rPr>
      </w:pPr>
      <w:r>
        <w:rPr>
          <w:rFonts w:ascii="Times New Roman" w:hAnsi="Times New Roman"/>
          <w:sz w:val="24"/>
          <w:szCs w:val="24"/>
        </w:rPr>
        <w:t xml:space="preserve">Varėnos </w:t>
      </w:r>
      <w:r w:rsidR="00C177CA">
        <w:rPr>
          <w:rFonts w:ascii="Times New Roman" w:hAnsi="Times New Roman"/>
          <w:sz w:val="24"/>
          <w:szCs w:val="24"/>
        </w:rPr>
        <w:t>„Pasakos „ vaikų lopšelis - darželis</w:t>
      </w:r>
      <w:r>
        <w:rPr>
          <w:rFonts w:ascii="Times New Roman" w:hAnsi="Times New Roman"/>
          <w:sz w:val="24"/>
          <w:szCs w:val="24"/>
        </w:rPr>
        <w:t xml:space="preserve"> nepatyrė nuosavybės meto</w:t>
      </w:r>
      <w:r w:rsidR="0083036D">
        <w:rPr>
          <w:rFonts w:ascii="Times New Roman" w:hAnsi="Times New Roman"/>
          <w:sz w:val="24"/>
          <w:szCs w:val="24"/>
        </w:rPr>
        <w:t>do įtakos.</w:t>
      </w:r>
    </w:p>
    <w:p w14:paraId="7DAD94CB" w14:textId="026DDFCF" w:rsidR="00CE6FFF" w:rsidRDefault="00CE6FFF" w:rsidP="00CE6FFF">
      <w:pPr>
        <w:spacing w:line="360" w:lineRule="auto"/>
        <w:ind w:firstLine="1296"/>
        <w:jc w:val="both"/>
        <w:rPr>
          <w:rFonts w:ascii="Times New Roman" w:hAnsi="Times New Roman"/>
          <w:b/>
          <w:sz w:val="24"/>
          <w:szCs w:val="24"/>
        </w:rPr>
      </w:pPr>
      <w:r>
        <w:rPr>
          <w:rFonts w:ascii="Times New Roman" w:hAnsi="Times New Roman"/>
          <w:b/>
          <w:sz w:val="24"/>
          <w:szCs w:val="24"/>
        </w:rPr>
        <w:lastRenderedPageBreak/>
        <w:t xml:space="preserve"> R I D E D A M A :</w:t>
      </w:r>
    </w:p>
    <w:p w14:paraId="07323772" w14:textId="77777777" w:rsidR="00CE6FFF" w:rsidRDefault="00CE6FFF" w:rsidP="00CE6FFF">
      <w:pPr>
        <w:spacing w:line="360" w:lineRule="auto"/>
        <w:rPr>
          <w:b/>
          <w:bCs/>
        </w:rPr>
      </w:pPr>
    </w:p>
    <w:p w14:paraId="3875CE34"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Finansinės būklės ataskaita</w:t>
      </w:r>
    </w:p>
    <w:p w14:paraId="1A747C15"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Grynojo turto pokyčio ataskaita</w:t>
      </w:r>
    </w:p>
    <w:p w14:paraId="01C8E748"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Pinigų srautų ataskaita</w:t>
      </w:r>
    </w:p>
    <w:p w14:paraId="135D6ABC"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Viešojo sektoriaus subjektų privalomasis bendrasis sąskaitų planas,</w:t>
      </w:r>
    </w:p>
    <w:p w14:paraId="01D45CE9"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Veiklos rezultatų ataskaita</w:t>
      </w:r>
    </w:p>
    <w:p w14:paraId="661014BD"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 xml:space="preserve">Ilgalaikio materialiojo turto vertės pasikaitimas per ataskaitini laikotarpį, </w:t>
      </w:r>
    </w:p>
    <w:p w14:paraId="11F88ABA"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bCs/>
          <w:sz w:val="24"/>
          <w:szCs w:val="24"/>
        </w:rPr>
        <w:t xml:space="preserve"> Atsargų turto vertės pasikaitimas per ataskaitini laikotarpį, </w:t>
      </w:r>
    </w:p>
    <w:p w14:paraId="06EEC2E9"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Informacija apie per  vienerius metus gautinas sumas, </w:t>
      </w:r>
    </w:p>
    <w:p w14:paraId="10B8271C"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Informacija apie pinigus ir pinigų ekvivalentus</w:t>
      </w:r>
    </w:p>
    <w:p w14:paraId="03C11513"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Atidėjiniai pagal jų paskirtį </w:t>
      </w:r>
    </w:p>
    <w:p w14:paraId="21521A59"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Informacija apie kai kurias trumpalaikes mokėtinas sumas, </w:t>
      </w:r>
    </w:p>
    <w:p w14:paraId="65C994C2"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Pagrindinės veiklos sąnaudos, </w:t>
      </w:r>
    </w:p>
    <w:p w14:paraId="015CBACF"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Informacija apie įsipareigojimų dalį eurais ir užsienio valiutomis </w:t>
      </w:r>
    </w:p>
    <w:p w14:paraId="5D7752FE"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Informacija apie išankstinius apmokėjimus, </w:t>
      </w:r>
    </w:p>
    <w:p w14:paraId="45B7B22A"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Finansavimo sumos pagal šaltinį, </w:t>
      </w:r>
    </w:p>
    <w:p w14:paraId="333ADD09"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 xml:space="preserve"> Finansavimo sumų likučiai</w:t>
      </w:r>
    </w:p>
    <w:p w14:paraId="743E6BB2" w14:textId="77777777" w:rsidR="001B26B7" w:rsidRDefault="001B26B7" w:rsidP="001B26B7">
      <w:pPr>
        <w:numPr>
          <w:ilvl w:val="0"/>
          <w:numId w:val="2"/>
        </w:numPr>
        <w:tabs>
          <w:tab w:val="clear" w:pos="502"/>
          <w:tab w:val="num" w:pos="540"/>
        </w:tabs>
        <w:spacing w:after="0" w:line="240" w:lineRule="auto"/>
        <w:ind w:left="540"/>
        <w:rPr>
          <w:rFonts w:ascii="Times New Roman" w:hAnsi="Times New Roman"/>
          <w:sz w:val="24"/>
          <w:szCs w:val="24"/>
        </w:rPr>
      </w:pPr>
      <w:r>
        <w:rPr>
          <w:rFonts w:ascii="Times New Roman" w:hAnsi="Times New Roman"/>
          <w:sz w:val="24"/>
          <w:szCs w:val="24"/>
        </w:rPr>
        <w:t>Darbo užmokesčio ir socialinio draudimo sąnaudos,</w:t>
      </w:r>
    </w:p>
    <w:p w14:paraId="4ABB5ECD" w14:textId="77777777" w:rsidR="00CE6FFF" w:rsidRDefault="00CE6FFF" w:rsidP="00CE6FFF">
      <w:pPr>
        <w:spacing w:line="360" w:lineRule="auto"/>
        <w:jc w:val="both"/>
        <w:rPr>
          <w:rFonts w:ascii="Times New Roman" w:hAnsi="Times New Roman"/>
          <w:b/>
          <w:sz w:val="24"/>
          <w:szCs w:val="24"/>
        </w:rPr>
      </w:pPr>
    </w:p>
    <w:p w14:paraId="1130C966" w14:textId="77777777" w:rsidR="00CE6FFF" w:rsidRDefault="00CE6FFF" w:rsidP="00CE6FFF">
      <w:pPr>
        <w:spacing w:line="360" w:lineRule="auto"/>
        <w:ind w:firstLine="1296"/>
        <w:jc w:val="both"/>
        <w:rPr>
          <w:rFonts w:ascii="Times New Roman" w:hAnsi="Times New Roman"/>
          <w:b/>
          <w:sz w:val="24"/>
          <w:szCs w:val="24"/>
        </w:rPr>
      </w:pPr>
    </w:p>
    <w:p w14:paraId="17AB0940" w14:textId="77777777" w:rsidR="00CE6FFF" w:rsidRDefault="00CE6FFF" w:rsidP="00CE6FFF">
      <w:pPr>
        <w:spacing w:line="360" w:lineRule="auto"/>
        <w:ind w:firstLine="1296"/>
        <w:jc w:val="both"/>
        <w:rPr>
          <w:rFonts w:ascii="Times New Roman" w:hAnsi="Times New Roman"/>
          <w:b/>
          <w:sz w:val="24"/>
          <w:szCs w:val="24"/>
        </w:rPr>
      </w:pPr>
    </w:p>
    <w:p w14:paraId="7D08BEEF" w14:textId="77777777" w:rsidR="00C177CA" w:rsidRDefault="00CE6FFF" w:rsidP="00CE6FFF">
      <w:pPr>
        <w:spacing w:line="360" w:lineRule="auto"/>
        <w:rPr>
          <w:rFonts w:ascii="Times New Roman" w:hAnsi="Times New Roman"/>
          <w:sz w:val="24"/>
          <w:szCs w:val="24"/>
        </w:rPr>
      </w:pPr>
      <w:r>
        <w:rPr>
          <w:rFonts w:ascii="Times New Roman" w:hAnsi="Times New Roman"/>
          <w:sz w:val="24"/>
          <w:szCs w:val="24"/>
        </w:rPr>
        <w:t xml:space="preserve">Direktorė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177CA">
        <w:rPr>
          <w:rFonts w:ascii="Times New Roman" w:hAnsi="Times New Roman"/>
          <w:sz w:val="24"/>
          <w:szCs w:val="24"/>
        </w:rPr>
        <w:t>Rosita Janina Svetikienė</w:t>
      </w:r>
    </w:p>
    <w:p w14:paraId="1CFB98FB" w14:textId="77777777" w:rsidR="00C177CA" w:rsidRDefault="00C177CA" w:rsidP="00CE6FFF">
      <w:pPr>
        <w:spacing w:line="360" w:lineRule="auto"/>
        <w:rPr>
          <w:rFonts w:ascii="Times New Roman" w:hAnsi="Times New Roman"/>
          <w:sz w:val="24"/>
          <w:szCs w:val="24"/>
        </w:rPr>
      </w:pPr>
    </w:p>
    <w:p w14:paraId="5606C364" w14:textId="77777777" w:rsidR="00CE6FFF" w:rsidRDefault="00CE6FFF" w:rsidP="00CE6FFF">
      <w:pPr>
        <w:spacing w:line="360" w:lineRule="auto"/>
        <w:rPr>
          <w:rFonts w:ascii="Times New Roman" w:hAnsi="Times New Roman"/>
          <w:sz w:val="24"/>
          <w:szCs w:val="24"/>
        </w:rPr>
      </w:pPr>
    </w:p>
    <w:p w14:paraId="09DEEA11" w14:textId="77777777" w:rsidR="00C24C3B" w:rsidRDefault="00C24C3B"/>
    <w:sectPr w:rsidR="00C24C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937"/>
    <w:multiLevelType w:val="hybridMultilevel"/>
    <w:tmpl w:val="20189FD0"/>
    <w:lvl w:ilvl="0" w:tplc="9A60D7D8">
      <w:start w:val="1"/>
      <w:numFmt w:val="decimal"/>
      <w:lvlText w:val="%1."/>
      <w:lvlJc w:val="left"/>
      <w:pPr>
        <w:tabs>
          <w:tab w:val="num" w:pos="502"/>
        </w:tabs>
        <w:ind w:left="502" w:hanging="360"/>
      </w:pPr>
      <w:rPr>
        <w:b/>
      </w:r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1" w15:restartNumberingAfterBreak="0">
    <w:nsid w:val="64682E2F"/>
    <w:multiLevelType w:val="hybridMultilevel"/>
    <w:tmpl w:val="CD9C8DBC"/>
    <w:lvl w:ilvl="0" w:tplc="0DFA8DD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B4"/>
    <w:rsid w:val="000366D8"/>
    <w:rsid w:val="000D03F2"/>
    <w:rsid w:val="000E2245"/>
    <w:rsid w:val="0013341C"/>
    <w:rsid w:val="0017160D"/>
    <w:rsid w:val="001B26B7"/>
    <w:rsid w:val="002220F5"/>
    <w:rsid w:val="00250AC9"/>
    <w:rsid w:val="002C4FE9"/>
    <w:rsid w:val="004041F7"/>
    <w:rsid w:val="00421BD2"/>
    <w:rsid w:val="00466F1D"/>
    <w:rsid w:val="00487D0D"/>
    <w:rsid w:val="004F7F79"/>
    <w:rsid w:val="00572038"/>
    <w:rsid w:val="005A65F2"/>
    <w:rsid w:val="00653D50"/>
    <w:rsid w:val="00707A64"/>
    <w:rsid w:val="00750EBF"/>
    <w:rsid w:val="0075523B"/>
    <w:rsid w:val="00762D28"/>
    <w:rsid w:val="007A2D3B"/>
    <w:rsid w:val="007D2724"/>
    <w:rsid w:val="0083036D"/>
    <w:rsid w:val="00856F42"/>
    <w:rsid w:val="00897E64"/>
    <w:rsid w:val="008A602E"/>
    <w:rsid w:val="008A73E6"/>
    <w:rsid w:val="008B1083"/>
    <w:rsid w:val="00976F5E"/>
    <w:rsid w:val="009B0E2F"/>
    <w:rsid w:val="00A10264"/>
    <w:rsid w:val="00A24C7F"/>
    <w:rsid w:val="00AA1CDA"/>
    <w:rsid w:val="00BB2413"/>
    <w:rsid w:val="00C177CA"/>
    <w:rsid w:val="00C24C3B"/>
    <w:rsid w:val="00C337BB"/>
    <w:rsid w:val="00C3405A"/>
    <w:rsid w:val="00C44469"/>
    <w:rsid w:val="00C51BB4"/>
    <w:rsid w:val="00C877D8"/>
    <w:rsid w:val="00CE6FFF"/>
    <w:rsid w:val="00CF693B"/>
    <w:rsid w:val="00D03156"/>
    <w:rsid w:val="00D22219"/>
    <w:rsid w:val="00D801C7"/>
    <w:rsid w:val="00D90343"/>
    <w:rsid w:val="00DD72D3"/>
    <w:rsid w:val="00DE48C3"/>
    <w:rsid w:val="00E04E5A"/>
    <w:rsid w:val="00E16FE2"/>
    <w:rsid w:val="00E25C28"/>
    <w:rsid w:val="00EB259F"/>
    <w:rsid w:val="00F11763"/>
    <w:rsid w:val="00F35012"/>
    <w:rsid w:val="00FD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D03B"/>
  <w15:chartTrackingRefBased/>
  <w15:docId w15:val="{ABC8C6E5-C3EB-4969-B42F-73BD04DE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6FF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21BD2"/>
    <w:rPr>
      <w:sz w:val="16"/>
      <w:szCs w:val="16"/>
    </w:rPr>
  </w:style>
  <w:style w:type="paragraph" w:styleId="Komentarotekstas">
    <w:name w:val="annotation text"/>
    <w:basedOn w:val="prastasis"/>
    <w:link w:val="KomentarotekstasDiagrama"/>
    <w:uiPriority w:val="99"/>
    <w:semiHidden/>
    <w:unhideWhenUsed/>
    <w:rsid w:val="00421B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21BD2"/>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421BD2"/>
    <w:rPr>
      <w:b/>
      <w:bCs/>
    </w:rPr>
  </w:style>
  <w:style w:type="character" w:customStyle="1" w:styleId="KomentarotemaDiagrama">
    <w:name w:val="Komentaro tema Diagrama"/>
    <w:basedOn w:val="KomentarotekstasDiagrama"/>
    <w:link w:val="Komentarotema"/>
    <w:uiPriority w:val="99"/>
    <w:semiHidden/>
    <w:rsid w:val="00421B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6574">
      <w:bodyDiv w:val="1"/>
      <w:marLeft w:val="0"/>
      <w:marRight w:val="0"/>
      <w:marTop w:val="0"/>
      <w:marBottom w:val="0"/>
      <w:divBdr>
        <w:top w:val="none" w:sz="0" w:space="0" w:color="auto"/>
        <w:left w:val="none" w:sz="0" w:space="0" w:color="auto"/>
        <w:bottom w:val="none" w:sz="0" w:space="0" w:color="auto"/>
        <w:right w:val="none" w:sz="0" w:space="0" w:color="auto"/>
      </w:divBdr>
    </w:div>
    <w:div w:id="1499685344">
      <w:bodyDiv w:val="1"/>
      <w:marLeft w:val="0"/>
      <w:marRight w:val="0"/>
      <w:marTop w:val="0"/>
      <w:marBottom w:val="0"/>
      <w:divBdr>
        <w:top w:val="none" w:sz="0" w:space="0" w:color="auto"/>
        <w:left w:val="none" w:sz="0" w:space="0" w:color="auto"/>
        <w:bottom w:val="none" w:sz="0" w:space="0" w:color="auto"/>
        <w:right w:val="none" w:sz="0" w:space="0" w:color="auto"/>
      </w:divBdr>
    </w:div>
    <w:div w:id="18290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18</Pages>
  <Words>19017</Words>
  <Characters>10841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2021-03-29T07:54:00Z</cp:lastPrinted>
  <dcterms:created xsi:type="dcterms:W3CDTF">2021-03-25T11:56:00Z</dcterms:created>
  <dcterms:modified xsi:type="dcterms:W3CDTF">2022-03-10T09:28:00Z</dcterms:modified>
</cp:coreProperties>
</file>