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D608" w14:textId="77777777" w:rsidR="00DB49ED" w:rsidRDefault="00DB49ED" w:rsidP="00DB49ED">
      <w:pPr>
        <w:jc w:val="center"/>
      </w:pPr>
      <w:r>
        <w:rPr>
          <w:noProof/>
          <w:lang w:eastAsia="lt-LT"/>
        </w:rPr>
        <w:drawing>
          <wp:inline distT="0" distB="0" distL="0" distR="0" wp14:anchorId="43A1B9ED" wp14:editId="2E66A406">
            <wp:extent cx="691515" cy="86741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EC7F9" w14:textId="77777777" w:rsidR="00DB49ED" w:rsidRDefault="00DB49ED" w:rsidP="00DB49ED">
      <w:pPr>
        <w:jc w:val="center"/>
        <w:rPr>
          <w:b/>
        </w:rPr>
      </w:pPr>
      <w:bookmarkStart w:id="0" w:name="Institucija"/>
      <w:r>
        <w:rPr>
          <w:b/>
        </w:rPr>
        <w:t>VARĖNOS RAJONO SAVIVALDYBĖS TARYBA</w:t>
      </w:r>
      <w:bookmarkEnd w:id="0"/>
    </w:p>
    <w:p w14:paraId="590A77D8" w14:textId="77777777" w:rsidR="00DB49ED" w:rsidRDefault="00DB49ED" w:rsidP="00DB49ED">
      <w:pPr>
        <w:jc w:val="center"/>
        <w:rPr>
          <w:b/>
        </w:rPr>
      </w:pPr>
    </w:p>
    <w:p w14:paraId="01A471E3" w14:textId="77777777" w:rsidR="00DB49ED" w:rsidRDefault="00DB49ED" w:rsidP="00DB49ED">
      <w:pPr>
        <w:jc w:val="center"/>
        <w:rPr>
          <w:b/>
        </w:rPr>
      </w:pPr>
      <w:bookmarkStart w:id="1" w:name="Forma"/>
      <w:r>
        <w:rPr>
          <w:b/>
        </w:rPr>
        <w:t>SPRENDIMAS</w:t>
      </w:r>
      <w:bookmarkEnd w:id="1"/>
    </w:p>
    <w:p w14:paraId="1CB1D1D5" w14:textId="77777777" w:rsidR="00DB49ED" w:rsidRPr="000D0C19" w:rsidRDefault="00DB49ED" w:rsidP="00DB49ED">
      <w:pPr>
        <w:jc w:val="center"/>
        <w:rPr>
          <w:szCs w:val="24"/>
        </w:rPr>
      </w:pPr>
      <w:r w:rsidRPr="000D0C19">
        <w:rPr>
          <w:b/>
          <w:szCs w:val="24"/>
        </w:rPr>
        <w:fldChar w:fldCharType="begin">
          <w:ffData>
            <w:name w:val="pavadinimas"/>
            <w:enabled/>
            <w:calcOnExit w:val="0"/>
            <w:textInput>
              <w:default w:val="DĖL KO"/>
            </w:textInput>
          </w:ffData>
        </w:fldChar>
      </w:r>
      <w:bookmarkStart w:id="2" w:name="pavadinimas"/>
      <w:r w:rsidRPr="000D0C19">
        <w:rPr>
          <w:b/>
          <w:szCs w:val="24"/>
        </w:rPr>
        <w:instrText xml:space="preserve"> FORMTEXT </w:instrText>
      </w:r>
      <w:r w:rsidRPr="000D0C19">
        <w:rPr>
          <w:b/>
          <w:szCs w:val="24"/>
        </w:rPr>
      </w:r>
      <w:r w:rsidRPr="000D0C19">
        <w:rPr>
          <w:b/>
          <w:szCs w:val="24"/>
        </w:rPr>
        <w:fldChar w:fldCharType="separate"/>
      </w:r>
      <w:r w:rsidRPr="000D0C19">
        <w:rPr>
          <w:b/>
          <w:noProof/>
          <w:szCs w:val="24"/>
        </w:rPr>
        <w:t xml:space="preserve">DĖL PRITARIMO IKIMOKYKLINIO UGDYMO PROGRAMOMS </w:t>
      </w:r>
      <w:r w:rsidRPr="000D0C19">
        <w:rPr>
          <w:b/>
          <w:szCs w:val="24"/>
        </w:rPr>
        <w:fldChar w:fldCharType="end"/>
      </w:r>
      <w:bookmarkEnd w:id="2"/>
    </w:p>
    <w:p w14:paraId="6CCB8CFA" w14:textId="77777777" w:rsidR="00DB49ED" w:rsidRDefault="00DB49ED" w:rsidP="00DB49ED">
      <w:pPr>
        <w:jc w:val="center"/>
      </w:pPr>
    </w:p>
    <w:p w14:paraId="57EC4BCA" w14:textId="77777777" w:rsidR="00DB49ED" w:rsidRDefault="00DB49ED" w:rsidP="00DB49ED">
      <w:pPr>
        <w:jc w:val="center"/>
      </w:pPr>
      <w:bookmarkStart w:id="3" w:name="Data"/>
      <w:r>
        <w:t>202</w:t>
      </w:r>
      <w:r>
        <w:fldChar w:fldCharType="begin">
          <w:ffData>
            <w:name w:val=""/>
            <w:enabled/>
            <w:calcOnExit w:val="0"/>
            <w:textInput>
              <w:default w:val="2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m. </w:t>
      </w:r>
      <w:r>
        <w:fldChar w:fldCharType="begin">
          <w:ffData>
            <w:name w:val=""/>
            <w:enabled/>
            <w:calcOnExit w:val="0"/>
            <w:textInput>
              <w:default w:val="rugpjūči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rugpjūčio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30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</w:t>
      </w:r>
      <w:r>
        <w:fldChar w:fldCharType="end"/>
      </w:r>
      <w:r>
        <w:t xml:space="preserve"> d.</w:t>
      </w:r>
      <w:bookmarkEnd w:id="3"/>
      <w:r>
        <w:t xml:space="preserve"> Nr. </w:t>
      </w:r>
      <w:r>
        <w:fldChar w:fldCharType="begin">
          <w:ffData>
            <w:name w:val="Nr"/>
            <w:enabled/>
            <w:calcOnExit w:val="0"/>
            <w:textInput>
              <w:default w:val="T-IX-986"/>
            </w:textInput>
          </w:ffData>
        </w:fldChar>
      </w:r>
      <w:bookmarkStart w:id="4" w:name="Nr"/>
      <w:r>
        <w:instrText xml:space="preserve"> FORMTEXT </w:instrText>
      </w:r>
      <w:r>
        <w:fldChar w:fldCharType="separate"/>
      </w:r>
      <w:r>
        <w:rPr>
          <w:noProof/>
        </w:rPr>
        <w:t>T-IX-986</w:t>
      </w:r>
      <w:r>
        <w:fldChar w:fldCharType="end"/>
      </w:r>
      <w:bookmarkEnd w:id="4"/>
    </w:p>
    <w:p w14:paraId="1F247B72" w14:textId="77777777" w:rsidR="00DB49ED" w:rsidRDefault="00DB49ED" w:rsidP="00DB49ED">
      <w:pPr>
        <w:jc w:val="center"/>
      </w:pPr>
      <w:r>
        <w:t>Varėna</w:t>
      </w:r>
    </w:p>
    <w:p w14:paraId="55A08FF1" w14:textId="77777777" w:rsidR="00DB49ED" w:rsidRDefault="00DB49ED" w:rsidP="00DB49ED">
      <w:pPr>
        <w:jc w:val="center"/>
      </w:pPr>
    </w:p>
    <w:p w14:paraId="0BBEEDFD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color w:val="000000"/>
          <w:szCs w:val="24"/>
        </w:rPr>
        <w:t xml:space="preserve">Vadovaudamasi Lietuvos Respublikos vietos savivaldos įstatymo 6 straipsnio 8 punktu, 18 straipsnio 1 dalimi, Lietuvos Respublikos švietimo įstatymo 7 straipsnio 4 dalimi ir 58 straipsnio 1 dalimi, Ikimokyklinio ugdymo programų kriterijų aprašo, patvirtinto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Pr="000D0C19">
          <w:rPr>
            <w:color w:val="000000"/>
            <w:szCs w:val="24"/>
          </w:rPr>
          <w:t>2005 m</w:t>
        </w:r>
      </w:smartTag>
      <w:r w:rsidRPr="000D0C19">
        <w:rPr>
          <w:color w:val="000000"/>
          <w:szCs w:val="24"/>
        </w:rPr>
        <w:t>. balandžio 18 d. įsakymu Nr. ISAK-627 „Dėl Ikimokyklinio ugdymo kriterijų aprašo“, 3 punktu, Varėnos</w:t>
      </w:r>
      <w:r w:rsidRPr="000D0C19">
        <w:rPr>
          <w:szCs w:val="24"/>
        </w:rPr>
        <w:t xml:space="preserve"> rajono savivaldybės taryba </w:t>
      </w:r>
      <w:r w:rsidRPr="000D0C19">
        <w:rPr>
          <w:spacing w:val="60"/>
          <w:szCs w:val="24"/>
        </w:rPr>
        <w:t>nusprendžia</w:t>
      </w:r>
      <w:r w:rsidRPr="000D0C19">
        <w:rPr>
          <w:szCs w:val="24"/>
        </w:rPr>
        <w:t>:</w:t>
      </w:r>
    </w:p>
    <w:p w14:paraId="36BCC9CB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 Pritarti pridedamoms:</w:t>
      </w:r>
    </w:p>
    <w:p w14:paraId="03964425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1.1. Varėnos ,,Pasakos“ vaikų lopšelio-darželio ikimokyklinio ugdymo programai ,,Vaikystės takeliu“;</w:t>
      </w:r>
    </w:p>
    <w:p w14:paraId="36C0F949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1.2. Varėnos ,,Žilvičio“ vaikų lopšelio-darželio ikimokyklinio ugdymo programai „Žilvičio takeliu“;</w:t>
      </w:r>
    </w:p>
    <w:p w14:paraId="2428480D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1.3. Varėnos r. Valkininkų gimnazijos Valkininkų ikimokyklinio ir priešmokyklinio ugdymo skyriaus ikimokyklinio ugdymo programai „Keliaujame vaikystės takeliu“;</w:t>
      </w:r>
    </w:p>
    <w:p w14:paraId="3860EF18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1.4. Varėnos r. Matuizų pagrindinės mokyklos ikimokyklinio ir priešmokyklinio ugdymo skyriaus ikimokyklinio ugdymo programai;</w:t>
      </w:r>
    </w:p>
    <w:p w14:paraId="79C1336C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1.5. Varėnos r. Merkinės Vinco Krėvės gimnazijos ikimokyklinio ir priešmokyklinio ugdymo skyriaus ikimokyklinio ugdymo programai;</w:t>
      </w:r>
    </w:p>
    <w:p w14:paraId="03DEAFEC" w14:textId="77777777" w:rsidR="00DB49ED" w:rsidRPr="000D0C19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1.6. Varėnos r. Liškiavos daugiafunkcio centro ikimokyklinio ugdymo programai;</w:t>
      </w:r>
    </w:p>
    <w:p w14:paraId="00B73724" w14:textId="77777777" w:rsidR="00DB49ED" w:rsidRDefault="00DB49ED" w:rsidP="00DB49ED">
      <w:pPr>
        <w:spacing w:line="360" w:lineRule="auto"/>
        <w:ind w:firstLine="1276"/>
        <w:jc w:val="both"/>
        <w:rPr>
          <w:szCs w:val="24"/>
        </w:rPr>
      </w:pPr>
      <w:r w:rsidRPr="000D0C19">
        <w:rPr>
          <w:szCs w:val="24"/>
        </w:rPr>
        <w:t>2. Pripažinti netekusiu galios Varėnos rajono savivaldybės tarybos 2017 m. rugpjūčio 29 d. sprendimą Nr. T-VIII-743 „Dėl pritarimo ikimokyklinio ugdymo programoms“.</w:t>
      </w:r>
    </w:p>
    <w:p w14:paraId="7DB6F4E0" w14:textId="77777777" w:rsidR="00DB49ED" w:rsidRDefault="00DB49ED" w:rsidP="00DB49ED">
      <w:pPr>
        <w:spacing w:line="360" w:lineRule="auto"/>
        <w:ind w:firstLine="1276"/>
        <w:jc w:val="both"/>
        <w:rPr>
          <w:szCs w:val="24"/>
        </w:rPr>
      </w:pPr>
    </w:p>
    <w:p w14:paraId="366A5B7B" w14:textId="77777777" w:rsidR="00DB49ED" w:rsidRDefault="00DB49ED" w:rsidP="00DB49ED">
      <w:pPr>
        <w:spacing w:line="360" w:lineRule="auto"/>
        <w:ind w:firstLine="1276"/>
        <w:jc w:val="both"/>
        <w:rPr>
          <w:szCs w:val="24"/>
        </w:rPr>
      </w:pPr>
    </w:p>
    <w:p w14:paraId="29E51F09" w14:textId="29443E33" w:rsidR="00DB49ED" w:rsidRPr="00DB49ED" w:rsidRDefault="00DB49ED" w:rsidP="00DB49ED">
      <w:pPr>
        <w:spacing w:line="360" w:lineRule="auto"/>
        <w:ind w:firstLine="1276"/>
        <w:jc w:val="both"/>
        <w:rPr>
          <w:szCs w:val="24"/>
        </w:rPr>
      </w:pPr>
      <w:r>
        <w:t xml:space="preserve">Savivaldybės meras </w:t>
      </w:r>
      <w:r>
        <w:tab/>
      </w:r>
      <w:r>
        <w:tab/>
      </w:r>
      <w:r>
        <w:tab/>
      </w:r>
      <w:r>
        <w:tab/>
        <w:t>Algis Kašėta</w:t>
      </w:r>
    </w:p>
    <w:p w14:paraId="55E45DD5" w14:textId="77777777" w:rsidR="00DB49ED" w:rsidRDefault="00DB49ED" w:rsidP="00DB49ED"/>
    <w:p w14:paraId="0B2DF049" w14:textId="77777777" w:rsidR="00DB49ED" w:rsidRDefault="00DB49ED" w:rsidP="00DB49ED"/>
    <w:p w14:paraId="7C67E873" w14:textId="77777777" w:rsidR="00DB49ED" w:rsidRPr="00662E08" w:rsidRDefault="00DB49ED" w:rsidP="00DB49ED">
      <w:pPr>
        <w:rPr>
          <w:sz w:val="20"/>
        </w:rPr>
      </w:pPr>
      <w:r>
        <w:rPr>
          <w:sz w:val="20"/>
        </w:rPr>
        <w:t>Švietimo skyriaus vedėja</w:t>
      </w:r>
    </w:p>
    <w:p w14:paraId="394D6C01" w14:textId="77777777" w:rsidR="00DB49ED" w:rsidRPr="00662E08" w:rsidRDefault="00DB49ED" w:rsidP="00DB49ED">
      <w:pPr>
        <w:rPr>
          <w:sz w:val="20"/>
        </w:rPr>
      </w:pPr>
    </w:p>
    <w:p w14:paraId="6A352F50" w14:textId="77777777" w:rsidR="00DB49ED" w:rsidRPr="00662E08" w:rsidRDefault="00DB49ED" w:rsidP="00DB49ED">
      <w:pPr>
        <w:rPr>
          <w:sz w:val="20"/>
        </w:rPr>
      </w:pPr>
      <w:r>
        <w:rPr>
          <w:sz w:val="20"/>
        </w:rPr>
        <w:t xml:space="preserve">Stasė </w:t>
      </w:r>
      <w:proofErr w:type="spellStart"/>
      <w:r>
        <w:rPr>
          <w:sz w:val="20"/>
        </w:rPr>
        <w:t>Bingelienė</w:t>
      </w:r>
      <w:proofErr w:type="spellEnd"/>
    </w:p>
    <w:p w14:paraId="1564FECF" w14:textId="77777777" w:rsidR="00DB49ED" w:rsidRPr="00196205" w:rsidRDefault="00DB49ED" w:rsidP="00DB49ED">
      <w:pPr>
        <w:rPr>
          <w:sz w:val="20"/>
        </w:rPr>
      </w:pPr>
      <w:r w:rsidRPr="00662E08">
        <w:rPr>
          <w:sz w:val="20"/>
        </w:rPr>
        <w:t>202</w:t>
      </w:r>
      <w:r>
        <w:rPr>
          <w:sz w:val="20"/>
        </w:rPr>
        <w:t>2</w:t>
      </w:r>
      <w:r w:rsidRPr="00662E08">
        <w:rPr>
          <w:sz w:val="20"/>
        </w:rPr>
        <w:t>-</w:t>
      </w:r>
      <w:r>
        <w:rPr>
          <w:sz w:val="20"/>
        </w:rPr>
        <w:t>08</w:t>
      </w:r>
      <w:r w:rsidRPr="00662E08">
        <w:rPr>
          <w:sz w:val="20"/>
        </w:rPr>
        <w:t>-</w:t>
      </w:r>
      <w:r>
        <w:rPr>
          <w:sz w:val="20"/>
        </w:rPr>
        <w:t>30</w:t>
      </w:r>
    </w:p>
    <w:p w14:paraId="5E901082" w14:textId="77777777" w:rsidR="00DB49ED" w:rsidRDefault="00DB49ED" w:rsidP="00DB49ED">
      <w:pPr>
        <w:rPr>
          <w:sz w:val="20"/>
        </w:rPr>
      </w:pPr>
    </w:p>
    <w:p w14:paraId="57D625BD" w14:textId="77777777" w:rsidR="0090729B" w:rsidRDefault="00000000"/>
    <w:sectPr w:rsidR="0090729B" w:rsidSect="00DB49ED">
      <w:pgSz w:w="11906" w:h="16838"/>
      <w:pgMar w:top="1440" w:right="566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D"/>
    <w:rsid w:val="000E488E"/>
    <w:rsid w:val="009D0899"/>
    <w:rsid w:val="00D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F6A63"/>
  <w15:chartTrackingRefBased/>
  <w15:docId w15:val="{E0F07E08-6294-4AC3-9D15-27923BC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4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DB49ED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B49E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2022-11-29T09:08:00Z</dcterms:created>
  <dcterms:modified xsi:type="dcterms:W3CDTF">2022-11-29T09:14:00Z</dcterms:modified>
</cp:coreProperties>
</file>